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BED" w:rsidRPr="00BC3073" w:rsidRDefault="00146BED" w:rsidP="001035F0">
      <w:pPr>
        <w:rPr>
          <w:rFonts w:ascii="Arial" w:hAnsi="Arial" w:cs="Arial"/>
          <w:b/>
          <w:sz w:val="22"/>
          <w:szCs w:val="22"/>
        </w:rPr>
      </w:pPr>
      <w:bookmarkStart w:id="0" w:name="OLE_LINK5"/>
      <w:bookmarkStart w:id="1" w:name="OLE_LINK6"/>
      <w:r w:rsidRPr="00BC3073">
        <w:rPr>
          <w:rFonts w:ascii="Arial" w:hAnsi="Arial" w:cs="Arial"/>
          <w:b/>
          <w:sz w:val="22"/>
          <w:szCs w:val="22"/>
        </w:rPr>
        <w:t>F</w:t>
      </w:r>
      <w:r w:rsidR="005514F5">
        <w:rPr>
          <w:rFonts w:ascii="Arial" w:hAnsi="Arial" w:cs="Arial"/>
          <w:b/>
          <w:sz w:val="22"/>
          <w:szCs w:val="22"/>
        </w:rPr>
        <w:t>requently asked questions</w:t>
      </w:r>
    </w:p>
    <w:bookmarkEnd w:id="0"/>
    <w:bookmarkEnd w:id="1"/>
    <w:p w:rsidR="00146BED" w:rsidRPr="00BC3073" w:rsidRDefault="00146BED" w:rsidP="001035F0">
      <w:pPr>
        <w:rPr>
          <w:rFonts w:ascii="Arial" w:hAnsi="Arial" w:cs="Arial"/>
          <w:b/>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My chi</w:t>
      </w:r>
      <w:r w:rsidR="00280CFC" w:rsidRPr="00BC3073">
        <w:rPr>
          <w:rFonts w:ascii="Arial" w:hAnsi="Arial" w:cs="Arial"/>
          <w:b/>
          <w:sz w:val="22"/>
          <w:szCs w:val="22"/>
        </w:rPr>
        <w:t>ld has special needs. If I homeschool</w:t>
      </w:r>
      <w:r w:rsidRPr="00BC3073">
        <w:rPr>
          <w:rFonts w:ascii="Arial" w:hAnsi="Arial" w:cs="Arial"/>
          <w:b/>
          <w:sz w:val="22"/>
          <w:szCs w:val="22"/>
        </w:rPr>
        <w:t>, what special education resources am I entitled to?</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Children who </w:t>
      </w:r>
      <w:proofErr w:type="gramStart"/>
      <w:r w:rsidRPr="00BC3073">
        <w:rPr>
          <w:rFonts w:ascii="Arial" w:hAnsi="Arial" w:cs="Arial"/>
          <w:sz w:val="22"/>
          <w:szCs w:val="22"/>
        </w:rPr>
        <w:t>are taught</w:t>
      </w:r>
      <w:proofErr w:type="gramEnd"/>
      <w:r w:rsidRPr="00BC3073">
        <w:rPr>
          <w:rFonts w:ascii="Arial" w:hAnsi="Arial" w:cs="Arial"/>
          <w:sz w:val="22"/>
          <w:szCs w:val="22"/>
        </w:rPr>
        <w:t xml:space="preserve"> at home are entitled to many of the same special education resources as other special needs students.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If children are demonstrating </w:t>
      </w:r>
      <w:r w:rsidRPr="002E2CC5">
        <w:rPr>
          <w:rFonts w:ascii="Arial" w:hAnsi="Arial" w:cs="Arial"/>
          <w:b/>
          <w:sz w:val="22"/>
          <w:szCs w:val="22"/>
        </w:rPr>
        <w:t>significant</w:t>
      </w:r>
      <w:r w:rsidRPr="00BC3073">
        <w:rPr>
          <w:rFonts w:ascii="Arial" w:hAnsi="Arial" w:cs="Arial"/>
          <w:sz w:val="22"/>
          <w:szCs w:val="22"/>
        </w:rPr>
        <w:t xml:space="preserve"> </w:t>
      </w:r>
      <w:proofErr w:type="gramStart"/>
      <w:r w:rsidRPr="00BC3073">
        <w:rPr>
          <w:rFonts w:ascii="Arial" w:hAnsi="Arial" w:cs="Arial"/>
          <w:sz w:val="22"/>
          <w:szCs w:val="22"/>
        </w:rPr>
        <w:t>difficulties</w:t>
      </w:r>
      <w:proofErr w:type="gramEnd"/>
      <w:r w:rsidRPr="00BC3073">
        <w:rPr>
          <w:rFonts w:ascii="Arial" w:hAnsi="Arial" w:cs="Arial"/>
          <w:sz w:val="22"/>
          <w:szCs w:val="22"/>
        </w:rPr>
        <w:t xml:space="preserve"> they can access assessment screening and programmes through the Ministry of Education Special Education.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This includes access </w:t>
      </w:r>
      <w:proofErr w:type="gramStart"/>
      <w:r w:rsidRPr="00BC3073">
        <w:rPr>
          <w:rFonts w:ascii="Arial" w:hAnsi="Arial" w:cs="Arial"/>
          <w:sz w:val="22"/>
          <w:szCs w:val="22"/>
        </w:rPr>
        <w:t>to</w:t>
      </w:r>
      <w:proofErr w:type="gramEnd"/>
      <w:r w:rsidRPr="00BC3073">
        <w:rPr>
          <w:rFonts w:ascii="Arial" w:hAnsi="Arial" w:cs="Arial"/>
          <w:sz w:val="22"/>
          <w:szCs w:val="22"/>
        </w:rPr>
        <w:t>:</w:t>
      </w:r>
    </w:p>
    <w:p w:rsidR="00146BED" w:rsidRPr="00BC3073" w:rsidRDefault="00146BED" w:rsidP="001035F0">
      <w:pPr>
        <w:numPr>
          <w:ilvl w:val="0"/>
          <w:numId w:val="7"/>
        </w:numPr>
        <w:tabs>
          <w:tab w:val="clear" w:pos="360"/>
          <w:tab w:val="num" w:pos="1080"/>
        </w:tabs>
        <w:ind w:left="1080"/>
        <w:rPr>
          <w:rFonts w:ascii="Arial" w:hAnsi="Arial" w:cs="Arial"/>
          <w:sz w:val="22"/>
          <w:szCs w:val="22"/>
        </w:rPr>
      </w:pPr>
      <w:r w:rsidRPr="00BC3073">
        <w:rPr>
          <w:rFonts w:ascii="Arial" w:hAnsi="Arial" w:cs="Arial"/>
          <w:sz w:val="22"/>
          <w:szCs w:val="22"/>
        </w:rPr>
        <w:t xml:space="preserve">speech and language, physiotherapy, and occupational therapy assessments; </w:t>
      </w:r>
    </w:p>
    <w:p w:rsidR="00146BED" w:rsidRPr="00BC3073" w:rsidRDefault="00146BED" w:rsidP="001035F0">
      <w:pPr>
        <w:numPr>
          <w:ilvl w:val="0"/>
          <w:numId w:val="8"/>
        </w:numPr>
        <w:tabs>
          <w:tab w:val="clear" w:pos="360"/>
          <w:tab w:val="num" w:pos="1080"/>
        </w:tabs>
        <w:ind w:left="1080"/>
        <w:rPr>
          <w:rFonts w:ascii="Arial" w:hAnsi="Arial" w:cs="Arial"/>
          <w:sz w:val="22"/>
          <w:szCs w:val="22"/>
        </w:rPr>
      </w:pPr>
      <w:r w:rsidRPr="00BC3073">
        <w:rPr>
          <w:rFonts w:ascii="Arial" w:hAnsi="Arial" w:cs="Arial"/>
          <w:sz w:val="22"/>
          <w:szCs w:val="22"/>
        </w:rPr>
        <w:t>support for moderate physical disabilities; and</w:t>
      </w:r>
    </w:p>
    <w:p w:rsidR="00146BED" w:rsidRPr="00BC3073" w:rsidRDefault="00146BED" w:rsidP="001035F0">
      <w:pPr>
        <w:numPr>
          <w:ilvl w:val="0"/>
          <w:numId w:val="8"/>
        </w:numPr>
        <w:tabs>
          <w:tab w:val="clear" w:pos="360"/>
          <w:tab w:val="num" w:pos="1080"/>
        </w:tabs>
        <w:ind w:left="1080"/>
        <w:rPr>
          <w:rFonts w:ascii="Arial" w:hAnsi="Arial" w:cs="Arial"/>
          <w:sz w:val="22"/>
          <w:szCs w:val="22"/>
        </w:rPr>
      </w:pPr>
      <w:proofErr w:type="gramStart"/>
      <w:r w:rsidRPr="00BC3073">
        <w:rPr>
          <w:rFonts w:ascii="Arial" w:hAnsi="Arial" w:cs="Arial"/>
          <w:sz w:val="22"/>
          <w:szCs w:val="22"/>
        </w:rPr>
        <w:t>advice</w:t>
      </w:r>
      <w:proofErr w:type="gramEnd"/>
      <w:r w:rsidRPr="00BC3073">
        <w:rPr>
          <w:rFonts w:ascii="Arial" w:hAnsi="Arial" w:cs="Arial"/>
          <w:sz w:val="22"/>
          <w:szCs w:val="22"/>
        </w:rPr>
        <w:t xml:space="preserve"> and guidance from specialist advisers or psychologists.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To access these resources, students need to meet the same criteria as any other students.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For students with high and complex needs please refer to question </w:t>
      </w:r>
      <w:proofErr w:type="gramStart"/>
      <w:r w:rsidRPr="00BC3073">
        <w:rPr>
          <w:rFonts w:ascii="Arial" w:hAnsi="Arial" w:cs="Arial"/>
          <w:sz w:val="22"/>
          <w:szCs w:val="22"/>
        </w:rPr>
        <w:t>2</w:t>
      </w:r>
      <w:proofErr w:type="gramEnd"/>
      <w:r w:rsidRPr="00BC3073">
        <w:rPr>
          <w:rFonts w:ascii="Arial" w:hAnsi="Arial" w:cs="Arial"/>
          <w:sz w:val="22"/>
          <w:szCs w:val="22"/>
        </w:rPr>
        <w:t xml:space="preserve"> below.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Application forms and referral information </w:t>
      </w:r>
      <w:proofErr w:type="gramStart"/>
      <w:r w:rsidRPr="00BC3073">
        <w:rPr>
          <w:rFonts w:ascii="Arial" w:hAnsi="Arial" w:cs="Arial"/>
          <w:sz w:val="22"/>
          <w:szCs w:val="22"/>
        </w:rPr>
        <w:t>can be obtained</w:t>
      </w:r>
      <w:proofErr w:type="gramEnd"/>
      <w:r w:rsidRPr="00BC3073">
        <w:rPr>
          <w:rFonts w:ascii="Arial" w:hAnsi="Arial" w:cs="Arial"/>
          <w:sz w:val="22"/>
          <w:szCs w:val="22"/>
        </w:rPr>
        <w:t xml:space="preserve"> through contacting the local office of the Ministry of Education and asking to speak to the Special Education Service Manager.</w:t>
      </w:r>
    </w:p>
    <w:p w:rsidR="00146BED" w:rsidRPr="00BC3073" w:rsidRDefault="00146BED" w:rsidP="001035F0">
      <w:pPr>
        <w:rPr>
          <w:rFonts w:ascii="Arial" w:hAnsi="Arial" w:cs="Arial"/>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I have a child who has spec</w:t>
      </w:r>
      <w:r w:rsidR="00C60A38" w:rsidRPr="00BC3073">
        <w:rPr>
          <w:rFonts w:ascii="Arial" w:hAnsi="Arial" w:cs="Arial"/>
          <w:b/>
          <w:sz w:val="22"/>
          <w:szCs w:val="22"/>
        </w:rPr>
        <w:t>ial needs and is OR</w:t>
      </w:r>
      <w:r w:rsidRPr="00BC3073">
        <w:rPr>
          <w:rFonts w:ascii="Arial" w:hAnsi="Arial" w:cs="Arial"/>
          <w:b/>
          <w:sz w:val="22"/>
          <w:szCs w:val="22"/>
        </w:rPr>
        <w:t xml:space="preserve">S verified and I have a </w:t>
      </w:r>
      <w:r w:rsidR="001035F0">
        <w:rPr>
          <w:rFonts w:ascii="Arial" w:hAnsi="Arial" w:cs="Arial"/>
          <w:b/>
          <w:sz w:val="22"/>
          <w:szCs w:val="22"/>
        </w:rPr>
        <w:t>c</w:t>
      </w:r>
      <w:r w:rsidRPr="00BC3073">
        <w:rPr>
          <w:rFonts w:ascii="Arial" w:hAnsi="Arial" w:cs="Arial"/>
          <w:b/>
          <w:sz w:val="22"/>
          <w:szCs w:val="22"/>
        </w:rPr>
        <w:t xml:space="preserve">ertificate of </w:t>
      </w:r>
      <w:r w:rsidR="001035F0">
        <w:rPr>
          <w:rFonts w:ascii="Arial" w:hAnsi="Arial" w:cs="Arial"/>
          <w:b/>
          <w:sz w:val="22"/>
          <w:szCs w:val="22"/>
        </w:rPr>
        <w:t>e</w:t>
      </w:r>
      <w:r w:rsidRPr="00BC3073">
        <w:rPr>
          <w:rFonts w:ascii="Arial" w:hAnsi="Arial" w:cs="Arial"/>
          <w:b/>
          <w:sz w:val="22"/>
          <w:szCs w:val="22"/>
        </w:rPr>
        <w:t>xemption. Can you please tell me what resources my child is entitled to receive?</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Children who </w:t>
      </w:r>
      <w:proofErr w:type="gramStart"/>
      <w:r w:rsidRPr="00BC3073">
        <w:rPr>
          <w:rFonts w:ascii="Arial" w:hAnsi="Arial" w:cs="Arial"/>
          <w:sz w:val="22"/>
          <w:szCs w:val="22"/>
        </w:rPr>
        <w:t>have been verified</w:t>
      </w:r>
      <w:proofErr w:type="gramEnd"/>
      <w:r w:rsidRPr="00BC3073">
        <w:rPr>
          <w:rFonts w:ascii="Arial" w:hAnsi="Arial" w:cs="Arial"/>
          <w:sz w:val="22"/>
          <w:szCs w:val="22"/>
        </w:rPr>
        <w:t xml:space="preserve"> through the On</w:t>
      </w:r>
      <w:r w:rsidR="00280CFC" w:rsidRPr="00BC3073">
        <w:rPr>
          <w:rFonts w:ascii="Arial" w:hAnsi="Arial" w:cs="Arial"/>
          <w:sz w:val="22"/>
          <w:szCs w:val="22"/>
        </w:rPr>
        <w:t>going and Resourcing Scheme (OR</w:t>
      </w:r>
      <w:r w:rsidRPr="00BC3073">
        <w:rPr>
          <w:rFonts w:ascii="Arial" w:hAnsi="Arial" w:cs="Arial"/>
          <w:sz w:val="22"/>
          <w:szCs w:val="22"/>
        </w:rPr>
        <w:t xml:space="preserve">S) are entitled to specialist support as stated above. </w:t>
      </w:r>
    </w:p>
    <w:p w:rsidR="00146BED" w:rsidRPr="00BC3073" w:rsidRDefault="00146BED" w:rsidP="001035F0">
      <w:pPr>
        <w:ind w:left="360"/>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This specialist support </w:t>
      </w:r>
      <w:proofErr w:type="gramStart"/>
      <w:r w:rsidRPr="00BC3073">
        <w:rPr>
          <w:rFonts w:ascii="Arial" w:hAnsi="Arial" w:cs="Arial"/>
          <w:sz w:val="22"/>
          <w:szCs w:val="22"/>
        </w:rPr>
        <w:t>is delivered</w:t>
      </w:r>
      <w:proofErr w:type="gramEnd"/>
      <w:r w:rsidRPr="00BC3073">
        <w:rPr>
          <w:rFonts w:ascii="Arial" w:hAnsi="Arial" w:cs="Arial"/>
          <w:sz w:val="22"/>
          <w:szCs w:val="22"/>
        </w:rPr>
        <w:t xml:space="preserve"> by Special Education and includes access to Resource Teachers: Vision Impaired, and Itinerant Teachers of Deaf and Hearing Impaired. </w:t>
      </w:r>
    </w:p>
    <w:p w:rsidR="00146BED" w:rsidRPr="00BC3073" w:rsidRDefault="00146BED" w:rsidP="001035F0">
      <w:pPr>
        <w:ind w:left="360"/>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The delivery of the</w:t>
      </w:r>
      <w:r w:rsidR="001035F0">
        <w:rPr>
          <w:rFonts w:ascii="Arial" w:hAnsi="Arial" w:cs="Arial"/>
          <w:sz w:val="22"/>
          <w:szCs w:val="22"/>
        </w:rPr>
        <w:t xml:space="preserve">se services </w:t>
      </w:r>
      <w:proofErr w:type="gramStart"/>
      <w:r w:rsidR="001035F0">
        <w:rPr>
          <w:rFonts w:ascii="Arial" w:hAnsi="Arial" w:cs="Arial"/>
          <w:sz w:val="22"/>
          <w:szCs w:val="22"/>
        </w:rPr>
        <w:t>is directed</w:t>
      </w:r>
      <w:proofErr w:type="gramEnd"/>
      <w:r w:rsidR="001035F0">
        <w:rPr>
          <w:rFonts w:ascii="Arial" w:hAnsi="Arial" w:cs="Arial"/>
          <w:sz w:val="22"/>
          <w:szCs w:val="22"/>
        </w:rPr>
        <w:t xml:space="preserve"> via an i</w:t>
      </w:r>
      <w:r w:rsidRPr="00BC3073">
        <w:rPr>
          <w:rFonts w:ascii="Arial" w:hAnsi="Arial" w:cs="Arial"/>
          <w:sz w:val="22"/>
          <w:szCs w:val="22"/>
        </w:rPr>
        <w:t xml:space="preserve">ndividual </w:t>
      </w:r>
      <w:r w:rsidR="001035F0">
        <w:rPr>
          <w:rFonts w:ascii="Arial" w:hAnsi="Arial" w:cs="Arial"/>
          <w:sz w:val="22"/>
          <w:szCs w:val="22"/>
        </w:rPr>
        <w:t>e</w:t>
      </w:r>
      <w:r w:rsidRPr="00BC3073">
        <w:rPr>
          <w:rFonts w:ascii="Arial" w:hAnsi="Arial" w:cs="Arial"/>
          <w:sz w:val="22"/>
          <w:szCs w:val="22"/>
        </w:rPr>
        <w:t xml:space="preserve">ducation </w:t>
      </w:r>
      <w:r w:rsidR="001035F0">
        <w:rPr>
          <w:rFonts w:ascii="Arial" w:hAnsi="Arial" w:cs="Arial"/>
          <w:sz w:val="22"/>
          <w:szCs w:val="22"/>
        </w:rPr>
        <w:t>p</w:t>
      </w:r>
      <w:r w:rsidRPr="00BC3073">
        <w:rPr>
          <w:rFonts w:ascii="Arial" w:hAnsi="Arial" w:cs="Arial"/>
          <w:sz w:val="22"/>
          <w:szCs w:val="22"/>
        </w:rPr>
        <w:t xml:space="preserve">lan (IEP). </w:t>
      </w:r>
    </w:p>
    <w:p w:rsidR="00146BED" w:rsidRPr="00BC3073" w:rsidRDefault="00146BED" w:rsidP="001035F0">
      <w:pPr>
        <w:ind w:left="360"/>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Children who are homeschooled are not entitled to school-based services such as additional specialist teachers or teacher aide time. </w:t>
      </w:r>
    </w:p>
    <w:p w:rsidR="00146BED" w:rsidRPr="00BC3073" w:rsidRDefault="00146BED" w:rsidP="001035F0">
      <w:pPr>
        <w:rPr>
          <w:rFonts w:ascii="Arial" w:hAnsi="Arial" w:cs="Arial"/>
          <w:b/>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 xml:space="preserve">My child is very unhappy at school and </w:t>
      </w:r>
      <w:proofErr w:type="gramStart"/>
      <w:r w:rsidRPr="00BC3073">
        <w:rPr>
          <w:rFonts w:ascii="Arial" w:hAnsi="Arial" w:cs="Arial"/>
          <w:b/>
          <w:sz w:val="22"/>
          <w:szCs w:val="22"/>
        </w:rPr>
        <w:t>is being bullied</w:t>
      </w:r>
      <w:proofErr w:type="gramEnd"/>
      <w:r w:rsidRPr="00BC3073">
        <w:rPr>
          <w:rFonts w:ascii="Arial" w:hAnsi="Arial" w:cs="Arial"/>
          <w:b/>
          <w:sz w:val="22"/>
          <w:szCs w:val="22"/>
        </w:rPr>
        <w:t>. I am keeping my children at home and am thinking about ho</w:t>
      </w:r>
      <w:r w:rsidR="002E2CC5">
        <w:rPr>
          <w:rFonts w:ascii="Arial" w:hAnsi="Arial" w:cs="Arial"/>
          <w:b/>
          <w:sz w:val="22"/>
          <w:szCs w:val="22"/>
        </w:rPr>
        <w:t xml:space="preserve">meschooling.  </w:t>
      </w:r>
      <w:r w:rsidRPr="00BC3073">
        <w:rPr>
          <w:rFonts w:ascii="Arial" w:hAnsi="Arial" w:cs="Arial"/>
          <w:b/>
          <w:sz w:val="22"/>
          <w:szCs w:val="22"/>
        </w:rPr>
        <w:t>What are my options?</w:t>
      </w:r>
    </w:p>
    <w:p w:rsidR="00146BED" w:rsidRPr="00BC3073" w:rsidRDefault="00146BED" w:rsidP="001035F0">
      <w:pPr>
        <w:rPr>
          <w:rFonts w:ascii="Arial" w:hAnsi="Arial" w:cs="Arial"/>
          <w:b/>
          <w:sz w:val="22"/>
          <w:szCs w:val="22"/>
        </w:rPr>
      </w:pPr>
    </w:p>
    <w:p w:rsidR="00146BED" w:rsidRPr="00BC3073" w:rsidRDefault="00146BED" w:rsidP="001035F0">
      <w:pPr>
        <w:pStyle w:val="BodyText2"/>
        <w:spacing w:after="0" w:line="240" w:lineRule="auto"/>
        <w:ind w:left="360"/>
        <w:rPr>
          <w:rFonts w:ascii="Arial" w:hAnsi="Arial" w:cs="Arial"/>
          <w:sz w:val="22"/>
          <w:szCs w:val="22"/>
        </w:rPr>
      </w:pPr>
      <w:r w:rsidRPr="00BC3073">
        <w:rPr>
          <w:rFonts w:ascii="Arial" w:hAnsi="Arial" w:cs="Arial"/>
          <w:sz w:val="22"/>
          <w:szCs w:val="22"/>
        </w:rPr>
        <w:t>This question has several components.</w:t>
      </w:r>
    </w:p>
    <w:p w:rsidR="00A318AF" w:rsidRDefault="00A318AF" w:rsidP="001035F0">
      <w:pPr>
        <w:tabs>
          <w:tab w:val="num" w:pos="426"/>
        </w:tabs>
        <w:rPr>
          <w:rFonts w:ascii="Arial" w:hAnsi="Arial" w:cs="Arial"/>
          <w:sz w:val="22"/>
          <w:szCs w:val="22"/>
        </w:rPr>
      </w:pPr>
    </w:p>
    <w:p w:rsidR="00146BED" w:rsidRPr="001035F0" w:rsidRDefault="00146BED" w:rsidP="001035F0">
      <w:pPr>
        <w:pStyle w:val="Heading3"/>
        <w:ind w:left="426"/>
        <w:rPr>
          <w:i w:val="0"/>
        </w:rPr>
      </w:pPr>
      <w:r w:rsidRPr="001035F0">
        <w:rPr>
          <w:i w:val="0"/>
        </w:rPr>
        <w:t>Unhappy children</w:t>
      </w:r>
    </w:p>
    <w:p w:rsidR="00146BED" w:rsidRPr="00BC3073" w:rsidRDefault="00146BED" w:rsidP="001035F0">
      <w:pPr>
        <w:rPr>
          <w:rFonts w:ascii="Arial" w:hAnsi="Arial" w:cs="Arial"/>
          <w:b/>
          <w:i/>
          <w:sz w:val="22"/>
          <w:szCs w:val="22"/>
        </w:rPr>
      </w:pPr>
    </w:p>
    <w:p w:rsidR="00146BED" w:rsidRPr="00BC3073" w:rsidRDefault="00146BED" w:rsidP="001035F0">
      <w:pPr>
        <w:pStyle w:val="BodyText2"/>
        <w:spacing w:after="0" w:line="240" w:lineRule="auto"/>
        <w:ind w:left="360"/>
        <w:rPr>
          <w:rFonts w:ascii="Arial" w:hAnsi="Arial" w:cs="Arial"/>
          <w:sz w:val="22"/>
          <w:szCs w:val="22"/>
        </w:rPr>
      </w:pPr>
      <w:r w:rsidRPr="00BC3073">
        <w:rPr>
          <w:rFonts w:ascii="Arial" w:hAnsi="Arial" w:cs="Arial"/>
          <w:sz w:val="22"/>
          <w:szCs w:val="22"/>
        </w:rPr>
        <w:t>Have you spoken to the classroom teacher and principal about your concerns? All children should feel safe and happy at school.</w:t>
      </w:r>
    </w:p>
    <w:p w:rsidR="00146BED" w:rsidRPr="00BC3073" w:rsidRDefault="00146BED" w:rsidP="001035F0">
      <w:pPr>
        <w:pStyle w:val="Header"/>
        <w:spacing w:line="240" w:lineRule="auto"/>
        <w:ind w:left="360"/>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This right </w:t>
      </w:r>
      <w:proofErr w:type="gramStart"/>
      <w:r w:rsidRPr="00BC3073">
        <w:rPr>
          <w:rFonts w:ascii="Arial" w:hAnsi="Arial" w:cs="Arial"/>
          <w:sz w:val="22"/>
          <w:szCs w:val="22"/>
        </w:rPr>
        <w:t>is outlined</w:t>
      </w:r>
      <w:proofErr w:type="gramEnd"/>
      <w:r w:rsidRPr="00BC3073">
        <w:rPr>
          <w:rFonts w:ascii="Arial" w:hAnsi="Arial" w:cs="Arial"/>
          <w:sz w:val="22"/>
          <w:szCs w:val="22"/>
        </w:rPr>
        <w:t xml:space="preserve"> in </w:t>
      </w:r>
      <w:r w:rsidRPr="00BC3073">
        <w:rPr>
          <w:rFonts w:ascii="Arial" w:hAnsi="Arial" w:cs="Arial"/>
          <w:i/>
          <w:sz w:val="22"/>
          <w:szCs w:val="22"/>
        </w:rPr>
        <w:t>National Achievement Guideline 5 (NAG 5)</w:t>
      </w:r>
      <w:r w:rsidRPr="00BC3073">
        <w:rPr>
          <w:rFonts w:ascii="Arial" w:hAnsi="Arial" w:cs="Arial"/>
          <w:sz w:val="22"/>
          <w:szCs w:val="22"/>
        </w:rPr>
        <w:t xml:space="preserve"> for schools which states that:</w:t>
      </w:r>
    </w:p>
    <w:p w:rsidR="00146BED" w:rsidRPr="00BC3073" w:rsidRDefault="00146BED" w:rsidP="001035F0">
      <w:pPr>
        <w:rPr>
          <w:rFonts w:ascii="Arial" w:hAnsi="Arial" w:cs="Arial"/>
          <w:sz w:val="22"/>
          <w:szCs w:val="22"/>
        </w:rPr>
      </w:pPr>
    </w:p>
    <w:p w:rsidR="00146BED" w:rsidRPr="00BC3073" w:rsidRDefault="00146BED" w:rsidP="001035F0">
      <w:pPr>
        <w:ind w:firstLine="426"/>
        <w:rPr>
          <w:rFonts w:ascii="Arial" w:hAnsi="Arial" w:cs="Arial"/>
          <w:i/>
          <w:sz w:val="22"/>
          <w:szCs w:val="22"/>
        </w:rPr>
      </w:pPr>
      <w:r w:rsidRPr="00BC3073">
        <w:rPr>
          <w:rFonts w:ascii="Arial" w:hAnsi="Arial" w:cs="Arial"/>
          <w:i/>
          <w:sz w:val="22"/>
          <w:szCs w:val="22"/>
        </w:rPr>
        <w:t>Each Board of Trustees is also required to:</w:t>
      </w:r>
    </w:p>
    <w:p w:rsidR="00146BED" w:rsidRPr="00BC3073" w:rsidRDefault="00146BED" w:rsidP="001035F0">
      <w:pPr>
        <w:numPr>
          <w:ilvl w:val="1"/>
          <w:numId w:val="14"/>
        </w:numPr>
        <w:ind w:left="1440"/>
        <w:rPr>
          <w:rFonts w:ascii="Arial" w:hAnsi="Arial" w:cs="Arial"/>
          <w:i/>
          <w:sz w:val="22"/>
          <w:szCs w:val="22"/>
        </w:rPr>
      </w:pPr>
      <w:r w:rsidRPr="00BC3073">
        <w:rPr>
          <w:rFonts w:ascii="Arial" w:hAnsi="Arial" w:cs="Arial"/>
          <w:i/>
          <w:sz w:val="22"/>
          <w:szCs w:val="22"/>
        </w:rPr>
        <w:lastRenderedPageBreak/>
        <w:t>provide a safe physical and emotional environment for students;</w:t>
      </w:r>
    </w:p>
    <w:p w:rsidR="00146BED" w:rsidRPr="00BC3073" w:rsidRDefault="00146BED" w:rsidP="001035F0">
      <w:pPr>
        <w:numPr>
          <w:ilvl w:val="1"/>
          <w:numId w:val="14"/>
        </w:numPr>
        <w:ind w:left="1440"/>
        <w:rPr>
          <w:rFonts w:ascii="Arial" w:hAnsi="Arial" w:cs="Arial"/>
          <w:i/>
          <w:sz w:val="22"/>
          <w:szCs w:val="22"/>
        </w:rPr>
      </w:pPr>
      <w:proofErr w:type="gramStart"/>
      <w:r w:rsidRPr="00BC3073">
        <w:rPr>
          <w:rFonts w:ascii="Arial" w:hAnsi="Arial" w:cs="Arial"/>
          <w:i/>
          <w:sz w:val="22"/>
          <w:szCs w:val="22"/>
        </w:rPr>
        <w:t>comply</w:t>
      </w:r>
      <w:proofErr w:type="gramEnd"/>
      <w:r w:rsidRPr="00BC3073">
        <w:rPr>
          <w:rFonts w:ascii="Arial" w:hAnsi="Arial" w:cs="Arial"/>
          <w:i/>
          <w:sz w:val="22"/>
          <w:szCs w:val="22"/>
        </w:rPr>
        <w:t xml:space="preserve"> in full with any legislation currently in force or that may be developed to ensure the safety of students and employees.</w:t>
      </w:r>
    </w:p>
    <w:p w:rsidR="00146BED" w:rsidRPr="00BC3073" w:rsidRDefault="00146BED" w:rsidP="001035F0">
      <w:pPr>
        <w:rPr>
          <w:rFonts w:ascii="Arial" w:hAnsi="Arial" w:cs="Arial"/>
          <w:sz w:val="22"/>
          <w:szCs w:val="22"/>
        </w:rPr>
      </w:pPr>
    </w:p>
    <w:p w:rsidR="00146BED" w:rsidRPr="00BC3073" w:rsidRDefault="00A318AF" w:rsidP="001035F0">
      <w:pPr>
        <w:ind w:left="360"/>
        <w:rPr>
          <w:rFonts w:ascii="Arial" w:hAnsi="Arial" w:cs="Arial"/>
          <w:sz w:val="22"/>
          <w:szCs w:val="22"/>
        </w:rPr>
      </w:pPr>
      <w:r>
        <w:rPr>
          <w:rFonts w:ascii="Arial" w:hAnsi="Arial" w:cs="Arial"/>
          <w:sz w:val="22"/>
          <w:szCs w:val="22"/>
        </w:rPr>
        <w:t xml:space="preserve">If you are not satisfied with the response from the teacher or </w:t>
      </w:r>
      <w:proofErr w:type="gramStart"/>
      <w:r>
        <w:rPr>
          <w:rFonts w:ascii="Arial" w:hAnsi="Arial" w:cs="Arial"/>
          <w:sz w:val="22"/>
          <w:szCs w:val="22"/>
        </w:rPr>
        <w:t>principal</w:t>
      </w:r>
      <w:proofErr w:type="gramEnd"/>
      <w:r>
        <w:rPr>
          <w:rFonts w:ascii="Arial" w:hAnsi="Arial" w:cs="Arial"/>
          <w:sz w:val="22"/>
          <w:szCs w:val="22"/>
        </w:rPr>
        <w:t xml:space="preserve"> you can raise your concerns with the Board of the school.</w:t>
      </w:r>
      <w:r w:rsidR="004166EC">
        <w:rPr>
          <w:rFonts w:ascii="Arial" w:hAnsi="Arial" w:cs="Arial"/>
          <w:sz w:val="22"/>
          <w:szCs w:val="22"/>
        </w:rPr>
        <w:t xml:space="preserve">  </w:t>
      </w:r>
      <w:r w:rsidR="00146BED" w:rsidRPr="00BC3073">
        <w:rPr>
          <w:rFonts w:ascii="Arial" w:hAnsi="Arial" w:cs="Arial"/>
          <w:sz w:val="22"/>
          <w:szCs w:val="22"/>
        </w:rPr>
        <w:t>If you</w:t>
      </w:r>
      <w:r w:rsidR="004166EC">
        <w:rPr>
          <w:rFonts w:ascii="Arial" w:hAnsi="Arial" w:cs="Arial"/>
          <w:sz w:val="22"/>
          <w:szCs w:val="22"/>
        </w:rPr>
        <w:t xml:space="preserve"> still</w:t>
      </w:r>
      <w:r w:rsidR="00146BED" w:rsidRPr="00BC3073">
        <w:rPr>
          <w:rFonts w:ascii="Arial" w:hAnsi="Arial" w:cs="Arial"/>
          <w:sz w:val="22"/>
          <w:szCs w:val="22"/>
        </w:rPr>
        <w:t xml:space="preserve"> feel your concerns </w:t>
      </w:r>
      <w:proofErr w:type="gramStart"/>
      <w:r w:rsidR="00146BED" w:rsidRPr="00BC3073">
        <w:rPr>
          <w:rFonts w:ascii="Arial" w:hAnsi="Arial" w:cs="Arial"/>
          <w:sz w:val="22"/>
          <w:szCs w:val="22"/>
        </w:rPr>
        <w:t>are not being listened</w:t>
      </w:r>
      <w:proofErr w:type="gramEnd"/>
      <w:r w:rsidR="00146BED" w:rsidRPr="00BC3073">
        <w:rPr>
          <w:rFonts w:ascii="Arial" w:hAnsi="Arial" w:cs="Arial"/>
          <w:sz w:val="22"/>
          <w:szCs w:val="22"/>
        </w:rPr>
        <w:t xml:space="preserve"> to, please ring the local Ministry of Education office and ask to speak to a member of the Education, Curriculum and Performance Team. </w:t>
      </w:r>
    </w:p>
    <w:p w:rsidR="00146BED" w:rsidRPr="00BC3073" w:rsidRDefault="00146BED" w:rsidP="001035F0">
      <w:pPr>
        <w:rPr>
          <w:rFonts w:ascii="Arial" w:hAnsi="Arial" w:cs="Arial"/>
          <w:b/>
          <w:sz w:val="22"/>
          <w:szCs w:val="22"/>
        </w:rPr>
      </w:pPr>
    </w:p>
    <w:p w:rsidR="002E2CC5" w:rsidRPr="001035F0" w:rsidRDefault="002E2CC5" w:rsidP="001035F0">
      <w:pPr>
        <w:pStyle w:val="Heading3"/>
        <w:ind w:left="426"/>
        <w:rPr>
          <w:i w:val="0"/>
        </w:rPr>
      </w:pPr>
      <w:r w:rsidRPr="001035F0">
        <w:rPr>
          <w:i w:val="0"/>
        </w:rPr>
        <w:t>School attendance</w:t>
      </w:r>
    </w:p>
    <w:p w:rsidR="002E2CC5" w:rsidRPr="00BC3073" w:rsidRDefault="002E2CC5" w:rsidP="001035F0">
      <w:pPr>
        <w:ind w:left="567"/>
        <w:rPr>
          <w:rFonts w:ascii="Arial" w:hAnsi="Arial" w:cs="Arial"/>
          <w:b/>
          <w:sz w:val="22"/>
          <w:szCs w:val="22"/>
        </w:rPr>
      </w:pPr>
    </w:p>
    <w:p w:rsidR="002E2CC5" w:rsidRPr="00BC3073" w:rsidRDefault="002E2CC5" w:rsidP="001035F0">
      <w:pPr>
        <w:ind w:left="360"/>
        <w:rPr>
          <w:rFonts w:ascii="Arial" w:hAnsi="Arial" w:cs="Arial"/>
          <w:b/>
          <w:sz w:val="22"/>
          <w:szCs w:val="22"/>
        </w:rPr>
      </w:pPr>
      <w:r w:rsidRPr="00BC3073">
        <w:rPr>
          <w:rFonts w:ascii="Arial" w:hAnsi="Arial" w:cs="Arial"/>
          <w:sz w:val="22"/>
          <w:szCs w:val="22"/>
        </w:rPr>
        <w:t>You</w:t>
      </w:r>
      <w:r w:rsidR="004166EC">
        <w:rPr>
          <w:rFonts w:ascii="Arial" w:hAnsi="Arial" w:cs="Arial"/>
          <w:sz w:val="22"/>
          <w:szCs w:val="22"/>
        </w:rPr>
        <w:t>r</w:t>
      </w:r>
      <w:r w:rsidRPr="00BC3073">
        <w:rPr>
          <w:rFonts w:ascii="Arial" w:hAnsi="Arial" w:cs="Arial"/>
          <w:sz w:val="22"/>
          <w:szCs w:val="22"/>
        </w:rPr>
        <w:t xml:space="preserve"> child must continue to attend school until you receive the certificate of exemption that allows you to educate your child at home. </w:t>
      </w:r>
    </w:p>
    <w:p w:rsidR="002E2CC5" w:rsidRPr="00BC3073" w:rsidRDefault="002E2CC5" w:rsidP="001035F0">
      <w:pPr>
        <w:rPr>
          <w:rFonts w:ascii="Arial" w:hAnsi="Arial" w:cs="Arial"/>
          <w:sz w:val="22"/>
          <w:szCs w:val="22"/>
        </w:rPr>
      </w:pPr>
    </w:p>
    <w:p w:rsidR="002E2CC5" w:rsidRPr="00BC3073" w:rsidRDefault="002E2CC5" w:rsidP="001035F0">
      <w:pPr>
        <w:ind w:left="360"/>
        <w:rPr>
          <w:rFonts w:ascii="Arial" w:hAnsi="Arial" w:cs="Arial"/>
          <w:sz w:val="22"/>
          <w:szCs w:val="22"/>
        </w:rPr>
      </w:pPr>
      <w:r w:rsidRPr="00BC3073">
        <w:rPr>
          <w:rFonts w:ascii="Arial" w:hAnsi="Arial" w:cs="Arial"/>
          <w:sz w:val="22"/>
          <w:szCs w:val="22"/>
        </w:rPr>
        <w:t>All children in New Zealand between the ages of 6 and 16 must</w:t>
      </w:r>
      <w:r w:rsidR="004166EC">
        <w:rPr>
          <w:rFonts w:ascii="Arial" w:hAnsi="Arial" w:cs="Arial"/>
          <w:sz w:val="22"/>
          <w:szCs w:val="22"/>
        </w:rPr>
        <w:t xml:space="preserve"> be enrolled and</w:t>
      </w:r>
      <w:r w:rsidRPr="00BC3073">
        <w:rPr>
          <w:rFonts w:ascii="Arial" w:hAnsi="Arial" w:cs="Arial"/>
          <w:sz w:val="22"/>
          <w:szCs w:val="22"/>
        </w:rPr>
        <w:t xml:space="preserve"> attend</w:t>
      </w:r>
      <w:r w:rsidR="004166EC">
        <w:rPr>
          <w:rFonts w:ascii="Arial" w:hAnsi="Arial" w:cs="Arial"/>
          <w:sz w:val="22"/>
          <w:szCs w:val="22"/>
        </w:rPr>
        <w:t>ing</w:t>
      </w:r>
      <w:r w:rsidRPr="00BC3073">
        <w:rPr>
          <w:rFonts w:ascii="Arial" w:hAnsi="Arial" w:cs="Arial"/>
          <w:sz w:val="22"/>
          <w:szCs w:val="22"/>
        </w:rPr>
        <w:t xml:space="preserve"> a registered school. </w:t>
      </w:r>
    </w:p>
    <w:p w:rsidR="002E2CC5" w:rsidRPr="00BC3073" w:rsidRDefault="002E2CC5" w:rsidP="001035F0">
      <w:pPr>
        <w:rPr>
          <w:rFonts w:ascii="Arial" w:hAnsi="Arial" w:cs="Arial"/>
          <w:sz w:val="22"/>
          <w:szCs w:val="22"/>
        </w:rPr>
      </w:pPr>
    </w:p>
    <w:p w:rsidR="002E2CC5" w:rsidRDefault="002E2CC5" w:rsidP="001035F0">
      <w:pPr>
        <w:pStyle w:val="BodyText2"/>
        <w:spacing w:after="0" w:line="240" w:lineRule="auto"/>
        <w:ind w:left="360"/>
        <w:rPr>
          <w:rFonts w:ascii="Arial" w:hAnsi="Arial" w:cs="Arial"/>
          <w:sz w:val="22"/>
          <w:szCs w:val="22"/>
        </w:rPr>
      </w:pPr>
      <w:r w:rsidRPr="00BC3073">
        <w:rPr>
          <w:rFonts w:ascii="Arial" w:hAnsi="Arial" w:cs="Arial"/>
          <w:sz w:val="22"/>
          <w:szCs w:val="22"/>
        </w:rPr>
        <w:t xml:space="preserve">To remove your children from school to educate them at home you need to first apply for </w:t>
      </w:r>
      <w:r w:rsidR="0046113D">
        <w:rPr>
          <w:rFonts w:ascii="Arial" w:hAnsi="Arial" w:cs="Arial"/>
          <w:sz w:val="22"/>
          <w:szCs w:val="22"/>
        </w:rPr>
        <w:t xml:space="preserve">and </w:t>
      </w:r>
      <w:proofErr w:type="gramStart"/>
      <w:r w:rsidR="0046113D">
        <w:rPr>
          <w:rFonts w:ascii="Arial" w:hAnsi="Arial" w:cs="Arial"/>
          <w:sz w:val="22"/>
          <w:szCs w:val="22"/>
        </w:rPr>
        <w:t>be granted</w:t>
      </w:r>
      <w:proofErr w:type="gramEnd"/>
      <w:r w:rsidR="0046113D">
        <w:rPr>
          <w:rFonts w:ascii="Arial" w:hAnsi="Arial" w:cs="Arial"/>
          <w:sz w:val="22"/>
          <w:szCs w:val="22"/>
        </w:rPr>
        <w:t xml:space="preserve"> </w:t>
      </w:r>
      <w:r w:rsidRPr="00BC3073">
        <w:rPr>
          <w:rFonts w:ascii="Arial" w:hAnsi="Arial" w:cs="Arial"/>
          <w:sz w:val="22"/>
          <w:szCs w:val="22"/>
        </w:rPr>
        <w:t xml:space="preserve">an exemption from a registered school. You can apply </w:t>
      </w:r>
      <w:r w:rsidR="00EC16B9" w:rsidRPr="00BC3073">
        <w:rPr>
          <w:rFonts w:ascii="Arial" w:hAnsi="Arial" w:cs="Arial"/>
          <w:sz w:val="22"/>
          <w:szCs w:val="22"/>
        </w:rPr>
        <w:t>to the Ministry</w:t>
      </w:r>
      <w:r w:rsidR="00EC16B9">
        <w:rPr>
          <w:rFonts w:ascii="Arial" w:hAnsi="Arial" w:cs="Arial"/>
          <w:sz w:val="22"/>
          <w:szCs w:val="22"/>
        </w:rPr>
        <w:t xml:space="preserve"> of Education </w:t>
      </w:r>
      <w:r w:rsidRPr="00BC3073">
        <w:rPr>
          <w:rFonts w:ascii="Arial" w:hAnsi="Arial" w:cs="Arial"/>
          <w:sz w:val="22"/>
          <w:szCs w:val="22"/>
        </w:rPr>
        <w:t xml:space="preserve">for an exemption.  </w:t>
      </w:r>
      <w:r w:rsidR="0046113D">
        <w:rPr>
          <w:rFonts w:ascii="Arial" w:hAnsi="Arial" w:cs="Arial"/>
          <w:sz w:val="22"/>
          <w:szCs w:val="22"/>
        </w:rPr>
        <w:t xml:space="preserve">Once you </w:t>
      </w:r>
      <w:proofErr w:type="gramStart"/>
      <w:r w:rsidR="0046113D">
        <w:rPr>
          <w:rFonts w:ascii="Arial" w:hAnsi="Arial" w:cs="Arial"/>
          <w:sz w:val="22"/>
          <w:szCs w:val="22"/>
        </w:rPr>
        <w:t>have been granted</w:t>
      </w:r>
      <w:proofErr w:type="gramEnd"/>
      <w:r w:rsidR="0046113D">
        <w:rPr>
          <w:rFonts w:ascii="Arial" w:hAnsi="Arial" w:cs="Arial"/>
          <w:sz w:val="22"/>
          <w:szCs w:val="22"/>
        </w:rPr>
        <w:t xml:space="preserve"> an exemption</w:t>
      </w:r>
      <w:r w:rsidRPr="00BC3073">
        <w:rPr>
          <w:rFonts w:ascii="Arial" w:hAnsi="Arial" w:cs="Arial"/>
          <w:sz w:val="22"/>
          <w:szCs w:val="22"/>
        </w:rPr>
        <w:t xml:space="preserve"> you will be responsible for providing, supervising and mo</w:t>
      </w:r>
      <w:r w:rsidR="00EC16B9">
        <w:rPr>
          <w:rFonts w:ascii="Arial" w:hAnsi="Arial" w:cs="Arial"/>
          <w:sz w:val="22"/>
          <w:szCs w:val="22"/>
        </w:rPr>
        <w:t>nitoring the learning programme</w:t>
      </w:r>
      <w:r w:rsidRPr="00BC3073">
        <w:rPr>
          <w:rFonts w:ascii="Arial" w:hAnsi="Arial" w:cs="Arial"/>
          <w:sz w:val="22"/>
          <w:szCs w:val="22"/>
        </w:rPr>
        <w:t xml:space="preserve"> for your child. </w:t>
      </w:r>
    </w:p>
    <w:p w:rsidR="002E2CC5" w:rsidRPr="00BC3073" w:rsidRDefault="002E2CC5" w:rsidP="001035F0">
      <w:pPr>
        <w:pStyle w:val="BodyText2"/>
        <w:spacing w:after="0" w:line="240" w:lineRule="auto"/>
        <w:ind w:left="360"/>
        <w:rPr>
          <w:rFonts w:ascii="Arial" w:hAnsi="Arial" w:cs="Arial"/>
          <w:sz w:val="22"/>
          <w:szCs w:val="22"/>
        </w:rPr>
      </w:pPr>
    </w:p>
    <w:p w:rsidR="00146BED" w:rsidRPr="0046113D"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I am thinking about applying to homesc</w:t>
      </w:r>
      <w:r w:rsidR="00273EF7">
        <w:rPr>
          <w:rFonts w:ascii="Arial" w:hAnsi="Arial" w:cs="Arial"/>
          <w:b/>
          <w:sz w:val="22"/>
          <w:szCs w:val="22"/>
        </w:rPr>
        <w:t>hool so that I can address my child</w:t>
      </w:r>
      <w:r w:rsidR="0014679A">
        <w:rPr>
          <w:rFonts w:ascii="Arial" w:hAnsi="Arial" w:cs="Arial"/>
          <w:b/>
          <w:sz w:val="22"/>
          <w:szCs w:val="22"/>
        </w:rPr>
        <w:t>’</w:t>
      </w:r>
      <w:r w:rsidR="00273EF7">
        <w:rPr>
          <w:rFonts w:ascii="Arial" w:hAnsi="Arial" w:cs="Arial"/>
          <w:b/>
          <w:sz w:val="22"/>
          <w:szCs w:val="22"/>
        </w:rPr>
        <w:t>s</w:t>
      </w:r>
      <w:r w:rsidRPr="00BC3073">
        <w:rPr>
          <w:rFonts w:ascii="Arial" w:hAnsi="Arial" w:cs="Arial"/>
          <w:b/>
          <w:sz w:val="22"/>
          <w:szCs w:val="22"/>
        </w:rPr>
        <w:t xml:space="preserve"> learning needs. What support will I get so that I can help my child?</w:t>
      </w:r>
    </w:p>
    <w:p w:rsidR="00146BED" w:rsidRPr="00BC3073" w:rsidRDefault="00146BED" w:rsidP="001035F0">
      <w:pPr>
        <w:ind w:left="360"/>
        <w:rPr>
          <w:rFonts w:ascii="Arial" w:hAnsi="Arial" w:cs="Arial"/>
          <w:sz w:val="22"/>
          <w:szCs w:val="22"/>
        </w:rPr>
      </w:pPr>
    </w:p>
    <w:p w:rsidR="0046113D" w:rsidRDefault="00146BED" w:rsidP="001035F0">
      <w:pPr>
        <w:pStyle w:val="BodyText2"/>
        <w:spacing w:after="0" w:line="240" w:lineRule="auto"/>
        <w:ind w:left="360"/>
        <w:rPr>
          <w:rFonts w:ascii="Arial" w:hAnsi="Arial" w:cs="Arial"/>
          <w:sz w:val="22"/>
          <w:szCs w:val="22"/>
        </w:rPr>
      </w:pPr>
      <w:r w:rsidRPr="00BC3073">
        <w:rPr>
          <w:rFonts w:ascii="Arial" w:hAnsi="Arial" w:cs="Arial"/>
          <w:sz w:val="22"/>
          <w:szCs w:val="22"/>
        </w:rPr>
        <w:t xml:space="preserve">There are a number of homeschooling groups around the country that </w:t>
      </w:r>
      <w:proofErr w:type="gramStart"/>
      <w:r w:rsidRPr="00BC3073">
        <w:rPr>
          <w:rFonts w:ascii="Arial" w:hAnsi="Arial" w:cs="Arial"/>
          <w:sz w:val="22"/>
          <w:szCs w:val="22"/>
        </w:rPr>
        <w:t>are made up</w:t>
      </w:r>
      <w:proofErr w:type="gramEnd"/>
      <w:r w:rsidRPr="00BC3073">
        <w:rPr>
          <w:rFonts w:ascii="Arial" w:hAnsi="Arial" w:cs="Arial"/>
          <w:sz w:val="22"/>
          <w:szCs w:val="22"/>
        </w:rPr>
        <w:t xml:space="preserve"> of enthusiastic people who educate their children at home. </w:t>
      </w:r>
      <w:r w:rsidR="0046113D">
        <w:rPr>
          <w:rFonts w:ascii="Arial" w:hAnsi="Arial" w:cs="Arial"/>
          <w:sz w:val="22"/>
          <w:szCs w:val="22"/>
        </w:rPr>
        <w:t>These groups</w:t>
      </w:r>
      <w:r w:rsidRPr="00BC3073">
        <w:rPr>
          <w:rFonts w:ascii="Arial" w:hAnsi="Arial" w:cs="Arial"/>
          <w:sz w:val="22"/>
          <w:szCs w:val="22"/>
        </w:rPr>
        <w:t xml:space="preserve"> can give you information about group activities and outings, social events and learning activities. Joining a local home educators group is one way to receive support and encouragement when homeschooling.</w:t>
      </w:r>
      <w:r w:rsidR="0046113D" w:rsidRPr="0046113D">
        <w:rPr>
          <w:rFonts w:ascii="Arial" w:hAnsi="Arial" w:cs="Arial"/>
          <w:sz w:val="22"/>
          <w:szCs w:val="22"/>
        </w:rPr>
        <w:t xml:space="preserve"> </w:t>
      </w:r>
    </w:p>
    <w:p w:rsidR="0046113D" w:rsidRDefault="0046113D" w:rsidP="001035F0">
      <w:pPr>
        <w:pStyle w:val="BodyText2"/>
        <w:spacing w:after="0" w:line="240" w:lineRule="auto"/>
        <w:ind w:left="360"/>
        <w:rPr>
          <w:rFonts w:ascii="Arial" w:hAnsi="Arial" w:cs="Arial"/>
          <w:sz w:val="22"/>
          <w:szCs w:val="22"/>
        </w:rPr>
      </w:pPr>
    </w:p>
    <w:p w:rsidR="00146BED" w:rsidRPr="00BC3073" w:rsidRDefault="0046113D" w:rsidP="001035F0">
      <w:pPr>
        <w:pStyle w:val="BodyText2"/>
        <w:spacing w:after="0" w:line="240" w:lineRule="auto"/>
        <w:ind w:left="360"/>
        <w:rPr>
          <w:rFonts w:ascii="Arial" w:hAnsi="Arial" w:cs="Arial"/>
          <w:sz w:val="22"/>
          <w:szCs w:val="22"/>
        </w:rPr>
      </w:pPr>
      <w:r w:rsidRPr="00BC3073">
        <w:rPr>
          <w:rFonts w:ascii="Arial" w:hAnsi="Arial" w:cs="Arial"/>
          <w:sz w:val="22"/>
          <w:szCs w:val="22"/>
        </w:rPr>
        <w:t>If you would like to keep your children at school and have their learning problems addressed, please contact the local Ministry office to discuss what help is available</w:t>
      </w:r>
      <w:r w:rsidR="00B67D6D">
        <w:rPr>
          <w:rFonts w:ascii="Arial" w:hAnsi="Arial" w:cs="Arial"/>
          <w:sz w:val="22"/>
          <w:szCs w:val="22"/>
        </w:rPr>
        <w:t>.</w:t>
      </w:r>
    </w:p>
    <w:p w:rsidR="00146BED" w:rsidRPr="00BC3073" w:rsidRDefault="00146BED" w:rsidP="001035F0">
      <w:pPr>
        <w:pStyle w:val="BodyText2"/>
        <w:spacing w:after="0" w:line="240" w:lineRule="auto"/>
        <w:ind w:left="360"/>
        <w:rPr>
          <w:rFonts w:ascii="Arial" w:hAnsi="Arial" w:cs="Arial"/>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My family has just arrived in the country and we are applying for residency. We would like to homeschool in New Zealand, but we are unsure if we need to apply for an exemption for our children.</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In this </w:t>
      </w:r>
      <w:proofErr w:type="gramStart"/>
      <w:r w:rsidRPr="00BC3073">
        <w:rPr>
          <w:rFonts w:ascii="Arial" w:hAnsi="Arial" w:cs="Arial"/>
          <w:sz w:val="22"/>
          <w:szCs w:val="22"/>
        </w:rPr>
        <w:t>situation</w:t>
      </w:r>
      <w:proofErr w:type="gramEnd"/>
      <w:r w:rsidRPr="00BC3073">
        <w:rPr>
          <w:rFonts w:ascii="Arial" w:hAnsi="Arial" w:cs="Arial"/>
          <w:sz w:val="22"/>
          <w:szCs w:val="22"/>
        </w:rPr>
        <w:t xml:space="preserve"> you will first need to determine if your children have </w:t>
      </w:r>
      <w:r w:rsidRPr="00BC3073">
        <w:rPr>
          <w:rFonts w:ascii="Arial" w:hAnsi="Arial" w:cs="Arial"/>
          <w:i/>
          <w:sz w:val="22"/>
          <w:szCs w:val="22"/>
        </w:rPr>
        <w:t xml:space="preserve">‘domestic student status’.  </w:t>
      </w:r>
      <w:r w:rsidRPr="00BC3073">
        <w:rPr>
          <w:rFonts w:ascii="Arial" w:hAnsi="Arial" w:cs="Arial"/>
          <w:sz w:val="22"/>
          <w:szCs w:val="22"/>
        </w:rPr>
        <w:t>If they do and they are between the ages of 6 and 16 years of age, then they must attend a registered school unless they have an exemption.</w:t>
      </w:r>
    </w:p>
    <w:p w:rsidR="00EE4587" w:rsidRPr="00BC3073" w:rsidRDefault="00EE4587" w:rsidP="001035F0">
      <w:pPr>
        <w:ind w:left="360"/>
        <w:rPr>
          <w:rFonts w:ascii="Arial" w:hAnsi="Arial" w:cs="Arial"/>
          <w:i/>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If your children do not have domestic student status then they will qualify as foreign students, and you do not have to apply to homeschool them as foreign students in New Zealand are not required to enrol or attend a school.</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To determine if your child or children are foreign or domestic students, please read the following:</w:t>
      </w:r>
    </w:p>
    <w:p w:rsidR="00146BED" w:rsidRPr="00BC3073" w:rsidRDefault="00146BED" w:rsidP="001035F0">
      <w:pPr>
        <w:rPr>
          <w:rFonts w:ascii="Arial" w:hAnsi="Arial" w:cs="Arial"/>
          <w:sz w:val="22"/>
          <w:szCs w:val="22"/>
          <w:lang w:val="en-NZ" w:eastAsia="en-US"/>
        </w:rPr>
      </w:pPr>
    </w:p>
    <w:p w:rsidR="00146BED" w:rsidRPr="00BC3073" w:rsidRDefault="00146BED" w:rsidP="001035F0">
      <w:pPr>
        <w:ind w:left="360"/>
        <w:rPr>
          <w:rFonts w:ascii="Arial" w:hAnsi="Arial" w:cs="Arial"/>
          <w:b/>
          <w:sz w:val="22"/>
          <w:szCs w:val="22"/>
        </w:rPr>
      </w:pPr>
      <w:proofErr w:type="gramStart"/>
      <w:r w:rsidRPr="00BC3073">
        <w:rPr>
          <w:rFonts w:ascii="Arial" w:hAnsi="Arial" w:cs="Arial"/>
          <w:b/>
          <w:sz w:val="22"/>
          <w:szCs w:val="22"/>
        </w:rPr>
        <w:t>What’s</w:t>
      </w:r>
      <w:proofErr w:type="gramEnd"/>
      <w:r w:rsidRPr="00BC3073">
        <w:rPr>
          <w:rFonts w:ascii="Arial" w:hAnsi="Arial" w:cs="Arial"/>
          <w:b/>
          <w:sz w:val="22"/>
          <w:szCs w:val="22"/>
        </w:rPr>
        <w:t xml:space="preserve"> the </w:t>
      </w:r>
      <w:r w:rsidR="001035F0">
        <w:rPr>
          <w:rFonts w:ascii="Arial" w:hAnsi="Arial" w:cs="Arial"/>
          <w:b/>
          <w:sz w:val="22"/>
          <w:szCs w:val="22"/>
        </w:rPr>
        <w:t>d</w:t>
      </w:r>
      <w:r w:rsidRPr="00BC3073">
        <w:rPr>
          <w:rFonts w:ascii="Arial" w:hAnsi="Arial" w:cs="Arial"/>
          <w:b/>
          <w:sz w:val="22"/>
          <w:szCs w:val="22"/>
        </w:rPr>
        <w:t xml:space="preserve">ifference between a </w:t>
      </w:r>
      <w:r w:rsidR="001035F0">
        <w:rPr>
          <w:rFonts w:ascii="Arial" w:hAnsi="Arial" w:cs="Arial"/>
          <w:b/>
          <w:sz w:val="22"/>
          <w:szCs w:val="22"/>
        </w:rPr>
        <w:t>f</w:t>
      </w:r>
      <w:r w:rsidRPr="00BC3073">
        <w:rPr>
          <w:rFonts w:ascii="Arial" w:hAnsi="Arial" w:cs="Arial"/>
          <w:b/>
          <w:sz w:val="22"/>
          <w:szCs w:val="22"/>
        </w:rPr>
        <w:t xml:space="preserve">oreign and </w:t>
      </w:r>
      <w:r w:rsidR="001035F0">
        <w:rPr>
          <w:rFonts w:ascii="Arial" w:hAnsi="Arial" w:cs="Arial"/>
          <w:b/>
          <w:sz w:val="22"/>
          <w:szCs w:val="22"/>
        </w:rPr>
        <w:t>d</w:t>
      </w:r>
      <w:r w:rsidRPr="00BC3073">
        <w:rPr>
          <w:rFonts w:ascii="Arial" w:hAnsi="Arial" w:cs="Arial"/>
          <w:b/>
          <w:sz w:val="22"/>
          <w:szCs w:val="22"/>
        </w:rPr>
        <w:t xml:space="preserve">omestic </w:t>
      </w:r>
      <w:r w:rsidR="001035F0">
        <w:rPr>
          <w:rFonts w:ascii="Arial" w:hAnsi="Arial" w:cs="Arial"/>
          <w:b/>
          <w:sz w:val="22"/>
          <w:szCs w:val="22"/>
        </w:rPr>
        <w:t>s</w:t>
      </w:r>
      <w:r w:rsidRPr="00BC3073">
        <w:rPr>
          <w:rFonts w:ascii="Arial" w:hAnsi="Arial" w:cs="Arial"/>
          <w:b/>
          <w:sz w:val="22"/>
          <w:szCs w:val="22"/>
        </w:rPr>
        <w:t>tudent?</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Under the Education Act </w:t>
      </w:r>
      <w:proofErr w:type="gramStart"/>
      <w:r w:rsidRPr="00BC3073">
        <w:rPr>
          <w:rFonts w:ascii="Arial" w:hAnsi="Arial" w:cs="Arial"/>
          <w:sz w:val="22"/>
          <w:szCs w:val="22"/>
        </w:rPr>
        <w:t>1989</w:t>
      </w:r>
      <w:proofErr w:type="gramEnd"/>
      <w:r w:rsidRPr="00BC3073">
        <w:rPr>
          <w:rFonts w:ascii="Arial" w:hAnsi="Arial" w:cs="Arial"/>
          <w:sz w:val="22"/>
          <w:szCs w:val="22"/>
        </w:rPr>
        <w:t xml:space="preserve"> a </w:t>
      </w:r>
      <w:r w:rsidRPr="00BC3073">
        <w:rPr>
          <w:rFonts w:ascii="Arial" w:hAnsi="Arial" w:cs="Arial"/>
          <w:b/>
          <w:sz w:val="22"/>
          <w:szCs w:val="22"/>
        </w:rPr>
        <w:t>foreign student</w:t>
      </w:r>
      <w:r w:rsidRPr="00BC3073">
        <w:rPr>
          <w:rFonts w:ascii="Arial" w:hAnsi="Arial" w:cs="Arial"/>
          <w:sz w:val="22"/>
          <w:szCs w:val="22"/>
        </w:rPr>
        <w:t xml:space="preserve"> is anyone who does not fall into the category of domestic student.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A </w:t>
      </w:r>
      <w:r w:rsidRPr="00BC3073">
        <w:rPr>
          <w:rFonts w:ascii="Arial" w:hAnsi="Arial" w:cs="Arial"/>
          <w:b/>
          <w:sz w:val="22"/>
          <w:szCs w:val="22"/>
        </w:rPr>
        <w:t>domestic student</w:t>
      </w:r>
      <w:r w:rsidRPr="00BC3073">
        <w:rPr>
          <w:rFonts w:ascii="Arial" w:hAnsi="Arial" w:cs="Arial"/>
          <w:sz w:val="22"/>
          <w:szCs w:val="22"/>
        </w:rPr>
        <w:t xml:space="preserve"> </w:t>
      </w:r>
      <w:proofErr w:type="gramStart"/>
      <w:r w:rsidRPr="00BC3073">
        <w:rPr>
          <w:rFonts w:ascii="Arial" w:hAnsi="Arial" w:cs="Arial"/>
          <w:sz w:val="22"/>
          <w:szCs w:val="22"/>
        </w:rPr>
        <w:t>is</w:t>
      </w:r>
      <w:r w:rsidR="00B67D6D">
        <w:rPr>
          <w:rFonts w:ascii="Arial" w:hAnsi="Arial" w:cs="Arial"/>
          <w:sz w:val="22"/>
          <w:szCs w:val="22"/>
        </w:rPr>
        <w:t xml:space="preserve"> defined</w:t>
      </w:r>
      <w:proofErr w:type="gramEnd"/>
      <w:r w:rsidR="00B67D6D">
        <w:rPr>
          <w:rFonts w:ascii="Arial" w:hAnsi="Arial" w:cs="Arial"/>
          <w:sz w:val="22"/>
          <w:szCs w:val="22"/>
        </w:rPr>
        <w:t xml:space="preserve"> as</w:t>
      </w:r>
      <w:r w:rsidRPr="00BC3073">
        <w:rPr>
          <w:rFonts w:ascii="Arial" w:hAnsi="Arial" w:cs="Arial"/>
          <w:sz w:val="22"/>
          <w:szCs w:val="22"/>
        </w:rPr>
        <w:t>:</w:t>
      </w:r>
    </w:p>
    <w:p w:rsidR="00146BED" w:rsidRPr="00BC3073" w:rsidRDefault="00146BED" w:rsidP="001035F0">
      <w:pPr>
        <w:pStyle w:val="text"/>
        <w:shd w:val="clear" w:color="auto" w:fill="FFFFFF"/>
        <w:ind w:left="360"/>
        <w:rPr>
          <w:rFonts w:ascii="Arial" w:hAnsi="Arial" w:cs="Arial"/>
          <w:color w:val="000000"/>
          <w:sz w:val="22"/>
          <w:szCs w:val="22"/>
        </w:rPr>
      </w:pPr>
      <w:r w:rsidRPr="00BC3073">
        <w:rPr>
          <w:rFonts w:ascii="Arial" w:hAnsi="Arial" w:cs="Arial"/>
          <w:color w:val="000000"/>
          <w:sz w:val="22"/>
          <w:szCs w:val="22"/>
        </w:rPr>
        <w:t xml:space="preserve">At any time, means a person who is then - </w:t>
      </w:r>
    </w:p>
    <w:p w:rsidR="00146BED" w:rsidRPr="00BC3073" w:rsidRDefault="00146BED" w:rsidP="001035F0">
      <w:pPr>
        <w:pStyle w:val="ListParagraph"/>
        <w:numPr>
          <w:ilvl w:val="0"/>
          <w:numId w:val="12"/>
        </w:numPr>
        <w:tabs>
          <w:tab w:val="left" w:pos="709"/>
        </w:tabs>
        <w:ind w:left="1146" w:hanging="437"/>
        <w:rPr>
          <w:rFonts w:cs="Arial"/>
          <w:color w:val="000000"/>
          <w:sz w:val="22"/>
          <w:szCs w:val="22"/>
        </w:rPr>
      </w:pPr>
      <w:r w:rsidRPr="00BC3073">
        <w:rPr>
          <w:rFonts w:cs="Arial"/>
          <w:color w:val="000000"/>
          <w:sz w:val="22"/>
          <w:szCs w:val="22"/>
        </w:rPr>
        <w:t>a New Zealand citizen; or</w:t>
      </w:r>
    </w:p>
    <w:p w:rsidR="00146BED" w:rsidRPr="00BC3073" w:rsidRDefault="00146BED" w:rsidP="001035F0">
      <w:pPr>
        <w:pStyle w:val="ListParagraph"/>
        <w:numPr>
          <w:ilvl w:val="0"/>
          <w:numId w:val="12"/>
        </w:numPr>
        <w:tabs>
          <w:tab w:val="left" w:pos="709"/>
        </w:tabs>
        <w:ind w:left="1146" w:hanging="437"/>
        <w:rPr>
          <w:rFonts w:cs="Arial"/>
          <w:color w:val="000000"/>
          <w:sz w:val="22"/>
          <w:szCs w:val="22"/>
        </w:rPr>
      </w:pPr>
      <w:r w:rsidRPr="00BC3073">
        <w:rPr>
          <w:rFonts w:cs="Arial"/>
          <w:color w:val="000000"/>
          <w:sz w:val="22"/>
          <w:szCs w:val="22"/>
        </w:rPr>
        <w:t xml:space="preserve">the holder of a residence class visa granted under the </w:t>
      </w:r>
      <w:hyperlink r:id="rId8" w:anchor="DLM1440300" w:history="1">
        <w:r w:rsidRPr="00BC3073">
          <w:rPr>
            <w:rStyle w:val="Hyperlink"/>
            <w:rFonts w:cs="Arial"/>
            <w:sz w:val="22"/>
            <w:szCs w:val="22"/>
            <w:shd w:val="clear" w:color="auto" w:fill="FFFFFF"/>
          </w:rPr>
          <w:t>Immigra</w:t>
        </w:r>
        <w:r w:rsidRPr="00BC3073">
          <w:rPr>
            <w:rStyle w:val="Hyperlink"/>
            <w:rFonts w:cs="Arial"/>
            <w:sz w:val="22"/>
            <w:szCs w:val="22"/>
            <w:shd w:val="clear" w:color="auto" w:fill="FFFFFF"/>
          </w:rPr>
          <w:t>t</w:t>
        </w:r>
        <w:r w:rsidRPr="00BC3073">
          <w:rPr>
            <w:rStyle w:val="Hyperlink"/>
            <w:rFonts w:cs="Arial"/>
            <w:sz w:val="22"/>
            <w:szCs w:val="22"/>
            <w:shd w:val="clear" w:color="auto" w:fill="FFFFFF"/>
          </w:rPr>
          <w:t>ion Act 2009</w:t>
        </w:r>
      </w:hyperlink>
      <w:r w:rsidRPr="00BC3073">
        <w:rPr>
          <w:rFonts w:cs="Arial"/>
          <w:color w:val="000000"/>
          <w:sz w:val="22"/>
          <w:szCs w:val="22"/>
        </w:rPr>
        <w:t xml:space="preserve"> who satisfies the criteria (if any) prescribed by regulations made under subsection (4); or</w:t>
      </w:r>
    </w:p>
    <w:p w:rsidR="00146BED" w:rsidRPr="00BC3073" w:rsidRDefault="00146BED" w:rsidP="001035F0">
      <w:pPr>
        <w:pStyle w:val="ListParagraph"/>
        <w:numPr>
          <w:ilvl w:val="0"/>
          <w:numId w:val="12"/>
        </w:numPr>
        <w:tabs>
          <w:tab w:val="left" w:pos="709"/>
        </w:tabs>
        <w:ind w:left="1146" w:hanging="437"/>
        <w:rPr>
          <w:rFonts w:cs="Arial"/>
          <w:color w:val="000000"/>
          <w:sz w:val="22"/>
          <w:szCs w:val="22"/>
        </w:rPr>
      </w:pPr>
      <w:proofErr w:type="gramStart"/>
      <w:r w:rsidRPr="00BC3073">
        <w:rPr>
          <w:rFonts w:cs="Arial"/>
          <w:color w:val="000000"/>
          <w:sz w:val="22"/>
          <w:szCs w:val="22"/>
        </w:rPr>
        <w:t>a</w:t>
      </w:r>
      <w:proofErr w:type="gramEnd"/>
      <w:r w:rsidRPr="00BC3073">
        <w:rPr>
          <w:rFonts w:cs="Arial"/>
          <w:color w:val="000000"/>
          <w:sz w:val="22"/>
          <w:szCs w:val="22"/>
        </w:rPr>
        <w:t xml:space="preserve"> person of a class or description of persons required by the Minister, by notice in the </w:t>
      </w:r>
      <w:r w:rsidRPr="00BC3073">
        <w:rPr>
          <w:rStyle w:val="Emphasis"/>
          <w:rFonts w:ascii="Arial" w:hAnsi="Arial" w:cs="Arial"/>
          <w:color w:val="000000"/>
          <w:sz w:val="22"/>
          <w:szCs w:val="22"/>
        </w:rPr>
        <w:t>Gazette</w:t>
      </w:r>
      <w:r w:rsidRPr="00BC3073">
        <w:rPr>
          <w:rFonts w:cs="Arial"/>
          <w:color w:val="000000"/>
          <w:sz w:val="22"/>
          <w:szCs w:val="22"/>
        </w:rPr>
        <w:t>, to be treated as if they are not foreign students.</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These categories </w:t>
      </w:r>
      <w:proofErr w:type="gramStart"/>
      <w:r w:rsidRPr="00BC3073">
        <w:rPr>
          <w:rFonts w:ascii="Arial" w:hAnsi="Arial" w:cs="Arial"/>
          <w:sz w:val="22"/>
          <w:szCs w:val="22"/>
        </w:rPr>
        <w:t>are explained</w:t>
      </w:r>
      <w:proofErr w:type="gramEnd"/>
      <w:r w:rsidRPr="00BC3073">
        <w:rPr>
          <w:rFonts w:ascii="Arial" w:hAnsi="Arial" w:cs="Arial"/>
          <w:sz w:val="22"/>
          <w:szCs w:val="22"/>
        </w:rPr>
        <w:t xml:space="preserve"> in Ministry of Education Circular </w:t>
      </w:r>
      <w:r w:rsidRPr="00BC3073">
        <w:rPr>
          <w:rFonts w:ascii="Arial" w:hAnsi="Arial" w:cs="Arial"/>
          <w:i/>
          <w:sz w:val="22"/>
          <w:szCs w:val="22"/>
        </w:rPr>
        <w:t>Eligibilty to enrol in New Zealand schools</w:t>
      </w:r>
      <w:r w:rsidRPr="00BC3073">
        <w:rPr>
          <w:rFonts w:ascii="Arial" w:hAnsi="Arial" w:cs="Arial"/>
          <w:sz w:val="22"/>
          <w:szCs w:val="22"/>
        </w:rPr>
        <w:t xml:space="preserve">. The link to this circular </w:t>
      </w:r>
      <w:proofErr w:type="gramStart"/>
      <w:r w:rsidRPr="00BC3073">
        <w:rPr>
          <w:rFonts w:ascii="Arial" w:hAnsi="Arial" w:cs="Arial"/>
          <w:sz w:val="22"/>
          <w:szCs w:val="22"/>
        </w:rPr>
        <w:t>is:</w:t>
      </w:r>
      <w:proofErr w:type="gramEnd"/>
      <w:r w:rsidR="001035F0">
        <w:rPr>
          <w:rFonts w:ascii="Arial" w:hAnsi="Arial" w:cs="Arial"/>
          <w:sz w:val="22"/>
          <w:szCs w:val="22"/>
        </w:rPr>
        <w:t xml:space="preserve"> </w:t>
      </w:r>
      <w:hyperlink r:id="rId9" w:history="1">
        <w:r w:rsidR="001035F0" w:rsidRPr="00EC1BF7">
          <w:rPr>
            <w:rStyle w:val="Hyperlink"/>
            <w:rFonts w:ascii="Arial" w:hAnsi="Arial" w:cs="Arial"/>
            <w:sz w:val="22"/>
            <w:szCs w:val="22"/>
          </w:rPr>
          <w:t>www.m</w:t>
        </w:r>
        <w:r w:rsidR="001035F0" w:rsidRPr="00EC1BF7">
          <w:rPr>
            <w:rStyle w:val="Hyperlink"/>
            <w:rFonts w:ascii="Arial" w:hAnsi="Arial" w:cs="Arial"/>
            <w:sz w:val="22"/>
            <w:szCs w:val="22"/>
          </w:rPr>
          <w:t>i</w:t>
        </w:r>
        <w:r w:rsidR="001035F0" w:rsidRPr="00EC1BF7">
          <w:rPr>
            <w:rStyle w:val="Hyperlink"/>
            <w:rFonts w:ascii="Arial" w:hAnsi="Arial" w:cs="Arial"/>
            <w:sz w:val="22"/>
            <w:szCs w:val="22"/>
          </w:rPr>
          <w:t>nedu.govt.nz/circular201201</w:t>
        </w:r>
      </w:hyperlink>
      <w:r w:rsidR="001035F0">
        <w:rPr>
          <w:rFonts w:ascii="Arial" w:hAnsi="Arial" w:cs="Arial"/>
          <w:sz w:val="22"/>
          <w:szCs w:val="22"/>
        </w:rPr>
        <w:t xml:space="preserve"> </w:t>
      </w:r>
    </w:p>
    <w:p w:rsidR="00146BED" w:rsidRPr="00BC3073" w:rsidRDefault="00146BED" w:rsidP="001035F0">
      <w:pPr>
        <w:ind w:left="567"/>
        <w:rPr>
          <w:rFonts w:ascii="Arial" w:hAnsi="Arial" w:cs="Arial"/>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 xml:space="preserve">I have recently adopted a child from another country. I would like to homeschool my child so I can cater for his/her individual needs. As the </w:t>
      </w:r>
      <w:proofErr w:type="gramStart"/>
      <w:r w:rsidRPr="00BC3073">
        <w:rPr>
          <w:rFonts w:ascii="Arial" w:hAnsi="Arial" w:cs="Arial"/>
          <w:b/>
          <w:sz w:val="22"/>
          <w:szCs w:val="22"/>
        </w:rPr>
        <w:t>adoption</w:t>
      </w:r>
      <w:proofErr w:type="gramEnd"/>
      <w:r w:rsidRPr="00BC3073">
        <w:rPr>
          <w:rFonts w:ascii="Arial" w:hAnsi="Arial" w:cs="Arial"/>
          <w:b/>
          <w:sz w:val="22"/>
          <w:szCs w:val="22"/>
        </w:rPr>
        <w:t xml:space="preserve"> process takes a long time before it is legalised, can you tell me if I need to apply for an exemption to homeschool?</w:t>
      </w:r>
    </w:p>
    <w:p w:rsidR="00146BED" w:rsidRPr="00BC3073" w:rsidRDefault="00146BED" w:rsidP="001035F0">
      <w:pPr>
        <w:ind w:left="567"/>
        <w:rPr>
          <w:rFonts w:ascii="Arial" w:hAnsi="Arial" w:cs="Arial"/>
          <w:sz w:val="22"/>
          <w:szCs w:val="22"/>
        </w:rPr>
      </w:pPr>
    </w:p>
    <w:p w:rsidR="00146BED" w:rsidRPr="00BC3073" w:rsidRDefault="00146BED" w:rsidP="001035F0">
      <w:pPr>
        <w:ind w:left="360"/>
        <w:rPr>
          <w:rFonts w:ascii="Arial" w:hAnsi="Arial" w:cs="Arial"/>
          <w:color w:val="000000"/>
          <w:sz w:val="22"/>
          <w:szCs w:val="22"/>
        </w:rPr>
      </w:pPr>
      <w:r w:rsidRPr="00BC3073">
        <w:rPr>
          <w:rFonts w:ascii="Arial" w:hAnsi="Arial" w:cs="Arial"/>
          <w:color w:val="000000"/>
          <w:sz w:val="22"/>
          <w:szCs w:val="22"/>
        </w:rPr>
        <w:t xml:space="preserve">Children in the following situations who are in the process of </w:t>
      </w:r>
      <w:proofErr w:type="gramStart"/>
      <w:r w:rsidRPr="00BC3073">
        <w:rPr>
          <w:rFonts w:ascii="Arial" w:hAnsi="Arial" w:cs="Arial"/>
          <w:color w:val="000000"/>
          <w:sz w:val="22"/>
          <w:szCs w:val="22"/>
        </w:rPr>
        <w:t>being adopted</w:t>
      </w:r>
      <w:proofErr w:type="gramEnd"/>
      <w:r w:rsidRPr="00BC3073">
        <w:rPr>
          <w:rFonts w:ascii="Arial" w:hAnsi="Arial" w:cs="Arial"/>
          <w:color w:val="000000"/>
          <w:sz w:val="22"/>
          <w:szCs w:val="22"/>
        </w:rPr>
        <w:t xml:space="preserve"> into a New Zealand family will be categorised as domestic students. </w:t>
      </w:r>
    </w:p>
    <w:p w:rsidR="00146BED" w:rsidRPr="00BC3073" w:rsidRDefault="00146BED" w:rsidP="001035F0">
      <w:pPr>
        <w:tabs>
          <w:tab w:val="left" w:pos="567"/>
        </w:tabs>
        <w:ind w:hanging="567"/>
        <w:rPr>
          <w:rFonts w:ascii="Arial" w:hAnsi="Arial" w:cs="Arial"/>
          <w:color w:val="000000"/>
          <w:sz w:val="22"/>
          <w:szCs w:val="22"/>
        </w:rPr>
      </w:pPr>
    </w:p>
    <w:p w:rsidR="00146BED" w:rsidRPr="00BC3073" w:rsidRDefault="00146BED" w:rsidP="001035F0">
      <w:pPr>
        <w:ind w:left="360"/>
        <w:rPr>
          <w:rFonts w:ascii="Arial" w:hAnsi="Arial" w:cs="Arial"/>
          <w:color w:val="000000"/>
          <w:sz w:val="22"/>
          <w:szCs w:val="22"/>
        </w:rPr>
      </w:pPr>
      <w:r w:rsidRPr="00BC3073">
        <w:rPr>
          <w:rFonts w:ascii="Arial" w:hAnsi="Arial" w:cs="Arial"/>
          <w:color w:val="000000"/>
          <w:sz w:val="22"/>
          <w:szCs w:val="22"/>
        </w:rPr>
        <w:t>A foreign student who has entered New Zealand for the purposes of adoption:</w:t>
      </w:r>
      <w:r w:rsidR="001035F0">
        <w:rPr>
          <w:rFonts w:ascii="Arial" w:hAnsi="Arial" w:cs="Arial"/>
          <w:color w:val="000000"/>
          <w:sz w:val="22"/>
          <w:szCs w:val="22"/>
        </w:rPr>
        <w:br/>
      </w:r>
    </w:p>
    <w:p w:rsidR="00146BED" w:rsidRPr="00BC3073" w:rsidRDefault="00146BED" w:rsidP="001035F0">
      <w:pPr>
        <w:pStyle w:val="ListParagraph"/>
        <w:numPr>
          <w:ilvl w:val="0"/>
          <w:numId w:val="15"/>
        </w:numPr>
        <w:tabs>
          <w:tab w:val="left" w:pos="709"/>
        </w:tabs>
        <w:ind w:left="1146" w:hanging="437"/>
        <w:rPr>
          <w:rFonts w:cs="Arial"/>
          <w:color w:val="000000"/>
          <w:sz w:val="22"/>
          <w:szCs w:val="22"/>
        </w:rPr>
      </w:pPr>
      <w:r w:rsidRPr="00BC3073">
        <w:rPr>
          <w:rFonts w:cs="Arial"/>
          <w:color w:val="000000"/>
          <w:sz w:val="22"/>
          <w:szCs w:val="22"/>
        </w:rPr>
        <w:t>and whose adoption application before the New Zealand Family Court (where the Final Order will entitle those children to education as domestic students) is supported by the Department of Child, Youth and Family Services and who has a letter from the Department of Child, Youth and Family Services confirming this support; or</w:t>
      </w:r>
    </w:p>
    <w:p w:rsidR="00146BED" w:rsidRPr="00BC3073" w:rsidRDefault="00146BED" w:rsidP="001035F0">
      <w:pPr>
        <w:tabs>
          <w:tab w:val="left" w:pos="567"/>
        </w:tabs>
        <w:ind w:left="992" w:hanging="567"/>
        <w:rPr>
          <w:rFonts w:ascii="Arial" w:hAnsi="Arial" w:cs="Arial"/>
          <w:color w:val="000000"/>
          <w:sz w:val="22"/>
          <w:szCs w:val="22"/>
        </w:rPr>
      </w:pPr>
    </w:p>
    <w:p w:rsidR="00146BED" w:rsidRPr="00BC3073" w:rsidRDefault="00146BED" w:rsidP="001035F0">
      <w:pPr>
        <w:pStyle w:val="ListParagraph"/>
        <w:numPr>
          <w:ilvl w:val="0"/>
          <w:numId w:val="15"/>
        </w:numPr>
        <w:tabs>
          <w:tab w:val="left" w:pos="709"/>
        </w:tabs>
        <w:ind w:left="1145" w:hanging="436"/>
        <w:rPr>
          <w:rFonts w:cs="Arial"/>
          <w:sz w:val="22"/>
          <w:szCs w:val="22"/>
        </w:rPr>
      </w:pPr>
      <w:proofErr w:type="gramStart"/>
      <w:r w:rsidRPr="00BC3073">
        <w:rPr>
          <w:rFonts w:cs="Arial"/>
          <w:color w:val="000000"/>
          <w:sz w:val="22"/>
          <w:szCs w:val="22"/>
        </w:rPr>
        <w:t>who</w:t>
      </w:r>
      <w:proofErr w:type="gramEnd"/>
      <w:r w:rsidRPr="00BC3073">
        <w:rPr>
          <w:rFonts w:cs="Arial"/>
          <w:color w:val="000000"/>
          <w:sz w:val="22"/>
          <w:szCs w:val="22"/>
        </w:rPr>
        <w:t xml:space="preserve"> is the subject of an Interim Order of Adoption granted by the New Zealand Family Court under section 5 of the Adoption Act 1955 (where the Final Order will entitle those children to education as domestic students).</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If your adoptive child is in either of these </w:t>
      </w:r>
      <w:proofErr w:type="gramStart"/>
      <w:r w:rsidRPr="00BC3073">
        <w:rPr>
          <w:rFonts w:ascii="Arial" w:hAnsi="Arial" w:cs="Arial"/>
          <w:sz w:val="22"/>
          <w:szCs w:val="22"/>
        </w:rPr>
        <w:t>categories</w:t>
      </w:r>
      <w:proofErr w:type="gramEnd"/>
      <w:r w:rsidRPr="00BC3073">
        <w:rPr>
          <w:rFonts w:ascii="Arial" w:hAnsi="Arial" w:cs="Arial"/>
          <w:sz w:val="22"/>
          <w:szCs w:val="22"/>
        </w:rPr>
        <w:t xml:space="preserve"> you will need to apply for an </w:t>
      </w:r>
      <w:r w:rsidRPr="00BC3073">
        <w:rPr>
          <w:rFonts w:ascii="Arial" w:hAnsi="Arial" w:cs="Arial"/>
          <w:color w:val="000000"/>
          <w:sz w:val="22"/>
          <w:szCs w:val="22"/>
        </w:rPr>
        <w:t>exemption</w:t>
      </w:r>
      <w:r w:rsidRPr="00BC3073">
        <w:rPr>
          <w:rFonts w:ascii="Arial" w:hAnsi="Arial" w:cs="Arial"/>
          <w:sz w:val="22"/>
          <w:szCs w:val="22"/>
        </w:rPr>
        <w:t xml:space="preserve"> certificate to homeschool them.</w:t>
      </w:r>
    </w:p>
    <w:p w:rsidR="00146BED" w:rsidRPr="00BC3073" w:rsidRDefault="00146BED" w:rsidP="001035F0">
      <w:pPr>
        <w:rPr>
          <w:rFonts w:ascii="Arial" w:hAnsi="Arial" w:cs="Arial"/>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I am unsure about the difference between homeschooling and The Correspondenc</w:t>
      </w:r>
      <w:r w:rsidR="00206F4F">
        <w:rPr>
          <w:rFonts w:ascii="Arial" w:hAnsi="Arial" w:cs="Arial"/>
          <w:b/>
          <w:sz w:val="22"/>
          <w:szCs w:val="22"/>
        </w:rPr>
        <w:t xml:space="preserve">e School / </w:t>
      </w:r>
      <w:r w:rsidRPr="00BC3073">
        <w:rPr>
          <w:rFonts w:ascii="Arial" w:hAnsi="Arial" w:cs="Arial"/>
          <w:b/>
          <w:sz w:val="22"/>
          <w:szCs w:val="22"/>
        </w:rPr>
        <w:t>Te Aho o Te Kura Pounamu</w:t>
      </w:r>
      <w:r w:rsidR="008C34C3" w:rsidRPr="00BC3073">
        <w:rPr>
          <w:rFonts w:ascii="Arial" w:hAnsi="Arial" w:cs="Arial"/>
          <w:b/>
          <w:sz w:val="22"/>
          <w:szCs w:val="22"/>
        </w:rPr>
        <w:t xml:space="preserve"> </w:t>
      </w:r>
      <w:r w:rsidRPr="00BC3073">
        <w:rPr>
          <w:rFonts w:ascii="Arial" w:hAnsi="Arial" w:cs="Arial"/>
          <w:b/>
          <w:sz w:val="22"/>
          <w:szCs w:val="22"/>
        </w:rPr>
        <w:t>(</w:t>
      </w:r>
      <w:r w:rsidR="00C60A38" w:rsidRPr="00BC3073">
        <w:rPr>
          <w:rFonts w:ascii="Arial" w:hAnsi="Arial" w:cs="Arial"/>
          <w:b/>
          <w:sz w:val="22"/>
          <w:szCs w:val="22"/>
        </w:rPr>
        <w:t>Te Kura</w:t>
      </w:r>
      <w:r w:rsidRPr="00BC3073">
        <w:rPr>
          <w:rFonts w:ascii="Arial" w:hAnsi="Arial" w:cs="Arial"/>
          <w:b/>
          <w:sz w:val="22"/>
          <w:szCs w:val="22"/>
        </w:rPr>
        <w:t>)</w:t>
      </w:r>
      <w:proofErr w:type="gramStart"/>
      <w:r w:rsidRPr="00BC3073">
        <w:rPr>
          <w:rFonts w:ascii="Arial" w:hAnsi="Arial" w:cs="Arial"/>
          <w:b/>
          <w:sz w:val="22"/>
          <w:szCs w:val="22"/>
        </w:rPr>
        <w:t>?</w:t>
      </w:r>
      <w:proofErr w:type="gramEnd"/>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Homeschooled students </w:t>
      </w:r>
      <w:proofErr w:type="gramStart"/>
      <w:r w:rsidRPr="00BC3073">
        <w:rPr>
          <w:rFonts w:ascii="Arial" w:hAnsi="Arial" w:cs="Arial"/>
          <w:sz w:val="22"/>
          <w:szCs w:val="22"/>
        </w:rPr>
        <w:t>are exempted</w:t>
      </w:r>
      <w:proofErr w:type="gramEnd"/>
      <w:r w:rsidRPr="00BC3073">
        <w:rPr>
          <w:rFonts w:ascii="Arial" w:hAnsi="Arial" w:cs="Arial"/>
          <w:sz w:val="22"/>
          <w:szCs w:val="22"/>
        </w:rPr>
        <w:t xml:space="preserve"> from the legal requirement to </w:t>
      </w:r>
      <w:r w:rsidR="00206F4F">
        <w:rPr>
          <w:rFonts w:ascii="Arial" w:hAnsi="Arial" w:cs="Arial"/>
          <w:sz w:val="22"/>
          <w:szCs w:val="22"/>
        </w:rPr>
        <w:t xml:space="preserve">be enrolled in and </w:t>
      </w:r>
      <w:r w:rsidRPr="00BC3073">
        <w:rPr>
          <w:rFonts w:ascii="Arial" w:hAnsi="Arial" w:cs="Arial"/>
          <w:sz w:val="22"/>
          <w:szCs w:val="22"/>
        </w:rPr>
        <w:t xml:space="preserve">attend a registered school.  The parent/guardian </w:t>
      </w:r>
      <w:proofErr w:type="gramStart"/>
      <w:r w:rsidRPr="00BC3073">
        <w:rPr>
          <w:rFonts w:ascii="Arial" w:hAnsi="Arial" w:cs="Arial"/>
          <w:sz w:val="22"/>
          <w:szCs w:val="22"/>
        </w:rPr>
        <w:t>is granted</w:t>
      </w:r>
      <w:proofErr w:type="gramEnd"/>
      <w:r w:rsidRPr="00BC3073">
        <w:rPr>
          <w:rFonts w:ascii="Arial" w:hAnsi="Arial" w:cs="Arial"/>
          <w:sz w:val="22"/>
          <w:szCs w:val="22"/>
        </w:rPr>
        <w:t xml:space="preserve"> the responsibility for providing what would otherwise be provided by a registered school.  The parent/guardian therefore defines the curriculum that </w:t>
      </w:r>
      <w:proofErr w:type="gramStart"/>
      <w:r w:rsidRPr="00BC3073">
        <w:rPr>
          <w:rFonts w:ascii="Arial" w:hAnsi="Arial" w:cs="Arial"/>
          <w:sz w:val="22"/>
          <w:szCs w:val="22"/>
        </w:rPr>
        <w:t>will be taught</w:t>
      </w:r>
      <w:proofErr w:type="gramEnd"/>
      <w:r w:rsidRPr="00BC3073">
        <w:rPr>
          <w:rFonts w:ascii="Arial" w:hAnsi="Arial" w:cs="Arial"/>
          <w:sz w:val="22"/>
          <w:szCs w:val="22"/>
        </w:rPr>
        <w:t>, provides the teaching materials, does the teaching, assesses the student’s work, and completes the ongoing monitoring of the student’s progress.</w:t>
      </w:r>
    </w:p>
    <w:p w:rsidR="00146BED" w:rsidRPr="00BC3073" w:rsidRDefault="00146BED" w:rsidP="001035F0">
      <w:pPr>
        <w:rPr>
          <w:rFonts w:ascii="Arial" w:hAnsi="Arial" w:cs="Arial"/>
          <w:sz w:val="22"/>
          <w:szCs w:val="22"/>
        </w:rPr>
      </w:pPr>
    </w:p>
    <w:p w:rsidR="00146BED" w:rsidRPr="00BC3073" w:rsidRDefault="00280CFC" w:rsidP="001035F0">
      <w:pPr>
        <w:ind w:left="360"/>
        <w:rPr>
          <w:rFonts w:ascii="Arial" w:hAnsi="Arial" w:cs="Arial"/>
          <w:sz w:val="22"/>
          <w:szCs w:val="22"/>
        </w:rPr>
      </w:pPr>
      <w:r w:rsidRPr="00BC3073">
        <w:rPr>
          <w:rFonts w:ascii="Arial" w:hAnsi="Arial" w:cs="Arial"/>
          <w:sz w:val="22"/>
          <w:szCs w:val="22"/>
        </w:rPr>
        <w:t>Te Kura</w:t>
      </w:r>
      <w:r w:rsidR="00146BED" w:rsidRPr="00BC3073">
        <w:rPr>
          <w:rFonts w:ascii="Arial" w:hAnsi="Arial" w:cs="Arial"/>
          <w:sz w:val="22"/>
          <w:szCs w:val="22"/>
        </w:rPr>
        <w:t xml:space="preserve"> is a registered school.  The curriculum that </w:t>
      </w:r>
      <w:r w:rsidR="00C60A38" w:rsidRPr="00BC3073">
        <w:rPr>
          <w:rFonts w:ascii="Arial" w:hAnsi="Arial" w:cs="Arial"/>
          <w:sz w:val="22"/>
          <w:szCs w:val="22"/>
        </w:rPr>
        <w:t>Te Kura</w:t>
      </w:r>
      <w:r w:rsidR="00146BED" w:rsidRPr="00BC3073">
        <w:rPr>
          <w:rFonts w:ascii="Arial" w:hAnsi="Arial" w:cs="Arial"/>
          <w:sz w:val="22"/>
          <w:szCs w:val="22"/>
        </w:rPr>
        <w:t xml:space="preserve"> follows is The New Zealand Curriculum. Students who </w:t>
      </w:r>
      <w:proofErr w:type="gramStart"/>
      <w:r w:rsidR="00146BED" w:rsidRPr="00BC3073">
        <w:rPr>
          <w:rFonts w:ascii="Arial" w:hAnsi="Arial" w:cs="Arial"/>
          <w:sz w:val="22"/>
          <w:szCs w:val="22"/>
        </w:rPr>
        <w:t>are enrolled</w:t>
      </w:r>
      <w:proofErr w:type="gramEnd"/>
      <w:r w:rsidR="00146BED" w:rsidRPr="00BC3073">
        <w:rPr>
          <w:rFonts w:ascii="Arial" w:hAnsi="Arial" w:cs="Arial"/>
          <w:sz w:val="22"/>
          <w:szCs w:val="22"/>
        </w:rPr>
        <w:t xml:space="preserve"> at </w:t>
      </w:r>
      <w:r w:rsidR="00C60A38" w:rsidRPr="00BC3073">
        <w:rPr>
          <w:rFonts w:ascii="Arial" w:hAnsi="Arial" w:cs="Arial"/>
          <w:sz w:val="22"/>
          <w:szCs w:val="22"/>
        </w:rPr>
        <w:t xml:space="preserve">Te Kura </w:t>
      </w:r>
      <w:r w:rsidR="00146BED" w:rsidRPr="00BC3073">
        <w:rPr>
          <w:rFonts w:ascii="Arial" w:hAnsi="Arial" w:cs="Arial"/>
          <w:sz w:val="22"/>
          <w:szCs w:val="22"/>
        </w:rPr>
        <w:t xml:space="preserve">have a </w:t>
      </w:r>
      <w:r w:rsidR="00C60A38" w:rsidRPr="00BC3073">
        <w:rPr>
          <w:rFonts w:ascii="Arial" w:hAnsi="Arial" w:cs="Arial"/>
          <w:sz w:val="22"/>
          <w:szCs w:val="22"/>
        </w:rPr>
        <w:t xml:space="preserve">Te Kura </w:t>
      </w:r>
      <w:r w:rsidR="00146BED" w:rsidRPr="00BC3073">
        <w:rPr>
          <w:rFonts w:ascii="Arial" w:hAnsi="Arial" w:cs="Arial"/>
          <w:sz w:val="22"/>
          <w:szCs w:val="22"/>
        </w:rPr>
        <w:t xml:space="preserve">teacher assigned to them.  This teacher maintains regular contact with the student and provides the learning material for the student. The student’s work </w:t>
      </w:r>
      <w:proofErr w:type="gramStart"/>
      <w:r w:rsidR="00146BED" w:rsidRPr="00BC3073">
        <w:rPr>
          <w:rFonts w:ascii="Arial" w:hAnsi="Arial" w:cs="Arial"/>
          <w:sz w:val="22"/>
          <w:szCs w:val="22"/>
        </w:rPr>
        <w:t>is returned</w:t>
      </w:r>
      <w:proofErr w:type="gramEnd"/>
      <w:r w:rsidR="00146BED" w:rsidRPr="00BC3073">
        <w:rPr>
          <w:rFonts w:ascii="Arial" w:hAnsi="Arial" w:cs="Arial"/>
          <w:sz w:val="22"/>
          <w:szCs w:val="22"/>
        </w:rPr>
        <w:t xml:space="preserve"> to the </w:t>
      </w:r>
      <w:r w:rsidR="00C60A38" w:rsidRPr="00BC3073">
        <w:rPr>
          <w:rFonts w:ascii="Arial" w:hAnsi="Arial" w:cs="Arial"/>
          <w:sz w:val="22"/>
          <w:szCs w:val="22"/>
        </w:rPr>
        <w:t xml:space="preserve">Te Kura </w:t>
      </w:r>
      <w:r w:rsidR="00146BED" w:rsidRPr="00BC3073">
        <w:rPr>
          <w:rFonts w:ascii="Arial" w:hAnsi="Arial" w:cs="Arial"/>
          <w:sz w:val="22"/>
          <w:szCs w:val="22"/>
        </w:rPr>
        <w:t xml:space="preserve">teacher for assessment and ongoing monitoring of progress.  </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proofErr w:type="gramStart"/>
      <w:r w:rsidRPr="00BC3073">
        <w:rPr>
          <w:rFonts w:ascii="Arial" w:hAnsi="Arial" w:cs="Arial"/>
          <w:sz w:val="22"/>
          <w:szCs w:val="22"/>
        </w:rPr>
        <w:t>There are two ways a child can enrol</w:t>
      </w:r>
      <w:proofErr w:type="gramEnd"/>
      <w:r w:rsidRPr="00BC3073">
        <w:rPr>
          <w:rFonts w:ascii="Arial" w:hAnsi="Arial" w:cs="Arial"/>
          <w:sz w:val="22"/>
          <w:szCs w:val="22"/>
        </w:rPr>
        <w:t xml:space="preserve"> at</w:t>
      </w:r>
      <w:r w:rsidR="00C60A38" w:rsidRPr="00BC3073">
        <w:rPr>
          <w:rFonts w:ascii="Arial" w:hAnsi="Arial" w:cs="Arial"/>
          <w:sz w:val="22"/>
          <w:szCs w:val="22"/>
        </w:rPr>
        <w:t xml:space="preserve"> Te Kura</w:t>
      </w:r>
      <w:r w:rsidRPr="00BC3073">
        <w:rPr>
          <w:rFonts w:ascii="Arial" w:hAnsi="Arial" w:cs="Arial"/>
          <w:sz w:val="22"/>
          <w:szCs w:val="22"/>
        </w:rPr>
        <w:t xml:space="preserve">. The first way is as </w:t>
      </w:r>
      <w:r w:rsidRPr="00BC3073">
        <w:rPr>
          <w:rFonts w:ascii="Arial" w:hAnsi="Arial" w:cs="Arial"/>
          <w:b/>
          <w:i/>
          <w:sz w:val="22"/>
          <w:szCs w:val="22"/>
        </w:rPr>
        <w:t>a full time eligible student</w:t>
      </w:r>
      <w:r w:rsidRPr="00BC3073">
        <w:rPr>
          <w:rFonts w:ascii="Arial" w:hAnsi="Arial" w:cs="Arial"/>
          <w:sz w:val="22"/>
          <w:szCs w:val="22"/>
        </w:rPr>
        <w:t xml:space="preserve">, where they do not have to pay fees and go on the </w:t>
      </w:r>
      <w:r w:rsidR="00C60A38" w:rsidRPr="00BC3073">
        <w:rPr>
          <w:rFonts w:ascii="Arial" w:hAnsi="Arial" w:cs="Arial"/>
          <w:sz w:val="22"/>
          <w:szCs w:val="22"/>
        </w:rPr>
        <w:t xml:space="preserve">Te Kura </w:t>
      </w:r>
      <w:r w:rsidRPr="00BC3073">
        <w:rPr>
          <w:rFonts w:ascii="Arial" w:hAnsi="Arial" w:cs="Arial"/>
          <w:sz w:val="22"/>
          <w:szCs w:val="22"/>
        </w:rPr>
        <w:t xml:space="preserve">roll. To work out if </w:t>
      </w:r>
      <w:r w:rsidRPr="00BC3073">
        <w:rPr>
          <w:rFonts w:ascii="Arial" w:hAnsi="Arial" w:cs="Arial"/>
          <w:sz w:val="22"/>
          <w:szCs w:val="22"/>
        </w:rPr>
        <w:lastRenderedPageBreak/>
        <w:t xml:space="preserve">your child may be eligible for </w:t>
      </w:r>
      <w:r w:rsidR="00C60A38" w:rsidRPr="00BC3073">
        <w:rPr>
          <w:rFonts w:ascii="Arial" w:hAnsi="Arial" w:cs="Arial"/>
          <w:sz w:val="22"/>
          <w:szCs w:val="22"/>
        </w:rPr>
        <w:t xml:space="preserve">Te Kura </w:t>
      </w:r>
      <w:r w:rsidRPr="00BC3073">
        <w:rPr>
          <w:rFonts w:ascii="Arial" w:hAnsi="Arial" w:cs="Arial"/>
          <w:sz w:val="22"/>
          <w:szCs w:val="22"/>
        </w:rPr>
        <w:t xml:space="preserve">please ring </w:t>
      </w:r>
      <w:r w:rsidR="00C60A38" w:rsidRPr="00BC3073">
        <w:rPr>
          <w:rFonts w:ascii="Arial" w:hAnsi="Arial" w:cs="Arial"/>
          <w:sz w:val="22"/>
          <w:szCs w:val="22"/>
        </w:rPr>
        <w:t xml:space="preserve">Te Kura </w:t>
      </w:r>
      <w:r w:rsidRPr="00BC3073">
        <w:rPr>
          <w:rFonts w:ascii="Arial" w:hAnsi="Arial" w:cs="Arial"/>
          <w:sz w:val="22"/>
          <w:szCs w:val="22"/>
        </w:rPr>
        <w:t>on 0800 65 99 88.</w:t>
      </w:r>
      <w:r w:rsidR="00206F4F" w:rsidRPr="00206F4F">
        <w:rPr>
          <w:rFonts w:ascii="Arial" w:hAnsi="Arial" w:cs="Arial"/>
          <w:sz w:val="22"/>
          <w:szCs w:val="22"/>
        </w:rPr>
        <w:t xml:space="preserve"> </w:t>
      </w:r>
      <w:r w:rsidR="00206F4F" w:rsidRPr="00BC3073">
        <w:rPr>
          <w:rFonts w:ascii="Arial" w:hAnsi="Arial" w:cs="Arial"/>
          <w:sz w:val="22"/>
          <w:szCs w:val="22"/>
        </w:rPr>
        <w:t xml:space="preserve">The </w:t>
      </w:r>
      <w:r w:rsidR="00B67D6D">
        <w:rPr>
          <w:rFonts w:ascii="Arial" w:hAnsi="Arial" w:cs="Arial"/>
          <w:sz w:val="22"/>
          <w:szCs w:val="22"/>
        </w:rPr>
        <w:t>web</w:t>
      </w:r>
      <w:r w:rsidR="00206F4F" w:rsidRPr="00BC3073">
        <w:rPr>
          <w:rFonts w:ascii="Arial" w:hAnsi="Arial" w:cs="Arial"/>
          <w:sz w:val="22"/>
          <w:szCs w:val="22"/>
        </w:rPr>
        <w:t xml:space="preserve">link to Te Kura </w:t>
      </w:r>
      <w:proofErr w:type="gramStart"/>
      <w:r w:rsidR="00206F4F" w:rsidRPr="00BC3073">
        <w:rPr>
          <w:rFonts w:ascii="Arial" w:hAnsi="Arial" w:cs="Arial"/>
          <w:sz w:val="22"/>
          <w:szCs w:val="22"/>
        </w:rPr>
        <w:t>is:</w:t>
      </w:r>
      <w:proofErr w:type="gramEnd"/>
      <w:r w:rsidR="00206F4F" w:rsidRPr="00BC3073">
        <w:rPr>
          <w:rFonts w:ascii="Arial" w:hAnsi="Arial" w:cs="Arial"/>
          <w:sz w:val="22"/>
          <w:szCs w:val="22"/>
        </w:rPr>
        <w:t xml:space="preserve"> </w:t>
      </w:r>
      <w:hyperlink r:id="rId10" w:history="1">
        <w:r w:rsidR="00206F4F" w:rsidRPr="00BC3073">
          <w:rPr>
            <w:rStyle w:val="Hyperlink"/>
            <w:rFonts w:ascii="Arial" w:hAnsi="Arial" w:cs="Arial"/>
            <w:sz w:val="22"/>
            <w:szCs w:val="22"/>
          </w:rPr>
          <w:t>http://www.corres</w:t>
        </w:r>
        <w:r w:rsidR="00206F4F" w:rsidRPr="00BC3073">
          <w:rPr>
            <w:rStyle w:val="Hyperlink"/>
            <w:rFonts w:ascii="Arial" w:hAnsi="Arial" w:cs="Arial"/>
            <w:sz w:val="22"/>
            <w:szCs w:val="22"/>
          </w:rPr>
          <w:t>p</w:t>
        </w:r>
        <w:r w:rsidR="00206F4F" w:rsidRPr="00BC3073">
          <w:rPr>
            <w:rStyle w:val="Hyperlink"/>
            <w:rFonts w:ascii="Arial" w:hAnsi="Arial" w:cs="Arial"/>
            <w:sz w:val="22"/>
            <w:szCs w:val="22"/>
          </w:rPr>
          <w:t>ondence.school.nz/</w:t>
        </w:r>
      </w:hyperlink>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b/>
          <w:sz w:val="22"/>
          <w:szCs w:val="22"/>
        </w:rPr>
      </w:pPr>
      <w:r w:rsidRPr="00BC3073">
        <w:rPr>
          <w:rFonts w:ascii="Arial" w:hAnsi="Arial" w:cs="Arial"/>
          <w:sz w:val="22"/>
          <w:szCs w:val="22"/>
        </w:rPr>
        <w:t xml:space="preserve">The second way is as a </w:t>
      </w:r>
      <w:r w:rsidRPr="00BC3073">
        <w:rPr>
          <w:rFonts w:ascii="Arial" w:hAnsi="Arial" w:cs="Arial"/>
          <w:b/>
          <w:i/>
          <w:sz w:val="22"/>
          <w:szCs w:val="22"/>
        </w:rPr>
        <w:t>part time fee-paying student</w:t>
      </w:r>
      <w:r w:rsidRPr="00BC3073">
        <w:rPr>
          <w:rFonts w:ascii="Arial" w:hAnsi="Arial" w:cs="Arial"/>
          <w:i/>
          <w:sz w:val="22"/>
          <w:szCs w:val="22"/>
        </w:rPr>
        <w:t xml:space="preserve"> </w:t>
      </w:r>
      <w:r w:rsidRPr="00BC3073">
        <w:rPr>
          <w:rFonts w:ascii="Arial" w:hAnsi="Arial" w:cs="Arial"/>
          <w:sz w:val="22"/>
          <w:szCs w:val="22"/>
        </w:rPr>
        <w:t xml:space="preserve">as part of a homeschooling programme (for up to a maximum of </w:t>
      </w:r>
      <w:proofErr w:type="gramStart"/>
      <w:r w:rsidRPr="00BC3073">
        <w:rPr>
          <w:rFonts w:ascii="Arial" w:hAnsi="Arial" w:cs="Arial"/>
          <w:sz w:val="22"/>
          <w:szCs w:val="22"/>
        </w:rPr>
        <w:t>2</w:t>
      </w:r>
      <w:proofErr w:type="gramEnd"/>
      <w:r w:rsidRPr="00BC3073">
        <w:rPr>
          <w:rFonts w:ascii="Arial" w:hAnsi="Arial" w:cs="Arial"/>
          <w:sz w:val="22"/>
          <w:szCs w:val="22"/>
        </w:rPr>
        <w:t xml:space="preserve"> subjects at a time)</w:t>
      </w:r>
      <w:r w:rsidRPr="00BC3073">
        <w:rPr>
          <w:rFonts w:ascii="Arial" w:hAnsi="Arial" w:cs="Arial"/>
          <w:i/>
          <w:sz w:val="22"/>
          <w:szCs w:val="22"/>
        </w:rPr>
        <w:t>.</w:t>
      </w:r>
      <w:r w:rsidRPr="00BC3073">
        <w:rPr>
          <w:rFonts w:ascii="Arial" w:hAnsi="Arial" w:cs="Arial"/>
          <w:sz w:val="22"/>
          <w:szCs w:val="22"/>
        </w:rPr>
        <w:t xml:space="preserve"> If you would like to look at this as an </w:t>
      </w:r>
      <w:proofErr w:type="gramStart"/>
      <w:r w:rsidRPr="00BC3073">
        <w:rPr>
          <w:rFonts w:ascii="Arial" w:hAnsi="Arial" w:cs="Arial"/>
          <w:sz w:val="22"/>
          <w:szCs w:val="22"/>
        </w:rPr>
        <w:t>option</w:t>
      </w:r>
      <w:proofErr w:type="gramEnd"/>
      <w:r w:rsidRPr="00BC3073">
        <w:rPr>
          <w:rFonts w:ascii="Arial" w:hAnsi="Arial" w:cs="Arial"/>
          <w:sz w:val="22"/>
          <w:szCs w:val="22"/>
        </w:rPr>
        <w:t xml:space="preserve"> you still need to apply for an exemption to homeschool and explain in your application that you will be using </w:t>
      </w:r>
      <w:r w:rsidR="00C60A38" w:rsidRPr="00BC3073">
        <w:rPr>
          <w:rFonts w:ascii="Arial" w:hAnsi="Arial" w:cs="Arial"/>
          <w:sz w:val="22"/>
          <w:szCs w:val="22"/>
        </w:rPr>
        <w:t xml:space="preserve">Te Kura </w:t>
      </w:r>
      <w:r w:rsidRPr="00BC3073">
        <w:rPr>
          <w:rFonts w:ascii="Arial" w:hAnsi="Arial" w:cs="Arial"/>
          <w:sz w:val="22"/>
          <w:szCs w:val="22"/>
        </w:rPr>
        <w:t>to support part of your homeschooling programme.</w:t>
      </w:r>
      <w:r w:rsidRPr="00BC3073">
        <w:rPr>
          <w:rFonts w:ascii="Arial" w:hAnsi="Arial" w:cs="Arial"/>
          <w:b/>
          <w:sz w:val="22"/>
          <w:szCs w:val="22"/>
        </w:rPr>
        <w:t xml:space="preserve"> </w:t>
      </w:r>
      <w:r w:rsidRPr="00BC3073">
        <w:rPr>
          <w:rFonts w:ascii="Arial" w:hAnsi="Arial" w:cs="Arial"/>
          <w:sz w:val="22"/>
          <w:szCs w:val="22"/>
        </w:rPr>
        <w:t>You remain responsible for your child’s overall programme.</w:t>
      </w:r>
    </w:p>
    <w:p w:rsidR="00146BED" w:rsidRPr="00BC3073" w:rsidRDefault="00146BED" w:rsidP="001035F0">
      <w:pPr>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The cost of each subject through </w:t>
      </w:r>
      <w:r w:rsidR="00C60A38" w:rsidRPr="00BC3073">
        <w:rPr>
          <w:rFonts w:ascii="Arial" w:hAnsi="Arial" w:cs="Arial"/>
          <w:sz w:val="22"/>
          <w:szCs w:val="22"/>
        </w:rPr>
        <w:t xml:space="preserve">Te Kura </w:t>
      </w:r>
      <w:r w:rsidRPr="00BC3073">
        <w:rPr>
          <w:rFonts w:ascii="Arial" w:hAnsi="Arial" w:cs="Arial"/>
          <w:sz w:val="22"/>
          <w:szCs w:val="22"/>
        </w:rPr>
        <w:t xml:space="preserve">depends on whether your child is at primary or secondary school. Please ring </w:t>
      </w:r>
      <w:r w:rsidR="00C60A38" w:rsidRPr="00BC3073">
        <w:rPr>
          <w:rFonts w:ascii="Arial" w:hAnsi="Arial" w:cs="Arial"/>
          <w:sz w:val="22"/>
          <w:szCs w:val="22"/>
        </w:rPr>
        <w:t xml:space="preserve">Te Kura </w:t>
      </w:r>
      <w:r w:rsidRPr="00BC3073">
        <w:rPr>
          <w:rFonts w:ascii="Arial" w:hAnsi="Arial" w:cs="Arial"/>
          <w:sz w:val="22"/>
          <w:szCs w:val="22"/>
        </w:rPr>
        <w:t>on 0800 65 99 88 for more information.</w:t>
      </w:r>
    </w:p>
    <w:p w:rsidR="00146BED" w:rsidRPr="00BC3073" w:rsidRDefault="00146BED" w:rsidP="001035F0">
      <w:pPr>
        <w:rPr>
          <w:rFonts w:ascii="Arial" w:hAnsi="Arial" w:cs="Arial"/>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 xml:space="preserve">How do I know the Ministry of Education </w:t>
      </w:r>
      <w:proofErr w:type="gramStart"/>
      <w:r w:rsidRPr="00BC3073">
        <w:rPr>
          <w:rFonts w:ascii="Arial" w:hAnsi="Arial" w:cs="Arial"/>
          <w:b/>
          <w:sz w:val="22"/>
          <w:szCs w:val="22"/>
        </w:rPr>
        <w:t>staff are</w:t>
      </w:r>
      <w:proofErr w:type="gramEnd"/>
      <w:r w:rsidRPr="00BC3073">
        <w:rPr>
          <w:rFonts w:ascii="Arial" w:hAnsi="Arial" w:cs="Arial"/>
          <w:b/>
          <w:sz w:val="22"/>
          <w:szCs w:val="22"/>
        </w:rPr>
        <w:t xml:space="preserve"> qualified to assess the application?</w:t>
      </w:r>
    </w:p>
    <w:p w:rsidR="00146BED" w:rsidRPr="00BC3073" w:rsidRDefault="00146BED" w:rsidP="001035F0">
      <w:pPr>
        <w:ind w:left="720" w:hanging="720"/>
        <w:rPr>
          <w:rFonts w:ascii="Arial" w:hAnsi="Arial" w:cs="Arial"/>
          <w:b/>
          <w:sz w:val="22"/>
          <w:szCs w:val="22"/>
        </w:rPr>
      </w:pPr>
    </w:p>
    <w:p w:rsidR="00146BED" w:rsidRPr="00BC3073" w:rsidRDefault="00B67D6D" w:rsidP="001035F0">
      <w:pPr>
        <w:ind w:left="360"/>
        <w:rPr>
          <w:rFonts w:ascii="Arial" w:hAnsi="Arial" w:cs="Arial"/>
          <w:sz w:val="22"/>
          <w:szCs w:val="22"/>
        </w:rPr>
      </w:pPr>
      <w:r>
        <w:rPr>
          <w:rFonts w:ascii="Arial" w:hAnsi="Arial" w:cs="Arial"/>
          <w:sz w:val="22"/>
          <w:szCs w:val="22"/>
        </w:rPr>
        <w:t xml:space="preserve">Ministry of Education </w:t>
      </w:r>
      <w:proofErr w:type="gramStart"/>
      <w:r>
        <w:rPr>
          <w:rFonts w:ascii="Arial" w:hAnsi="Arial" w:cs="Arial"/>
          <w:sz w:val="22"/>
          <w:szCs w:val="22"/>
        </w:rPr>
        <w:t>staff go</w:t>
      </w:r>
      <w:proofErr w:type="gramEnd"/>
      <w:r>
        <w:rPr>
          <w:rFonts w:ascii="Arial" w:hAnsi="Arial" w:cs="Arial"/>
          <w:sz w:val="22"/>
          <w:szCs w:val="22"/>
        </w:rPr>
        <w:t xml:space="preserve"> </w:t>
      </w:r>
      <w:r w:rsidR="00146BED" w:rsidRPr="00BC3073">
        <w:rPr>
          <w:rFonts w:ascii="Arial" w:hAnsi="Arial" w:cs="Arial"/>
          <w:sz w:val="22"/>
          <w:szCs w:val="22"/>
        </w:rPr>
        <w:t>through a comprehensive appointment process and are only appointed when they have been deemed to be competent to undertake work of this nature.</w:t>
      </w:r>
    </w:p>
    <w:p w:rsidR="00146BED" w:rsidRPr="00BC3073" w:rsidRDefault="00146BED" w:rsidP="001035F0">
      <w:pPr>
        <w:rPr>
          <w:rFonts w:ascii="Arial" w:hAnsi="Arial" w:cs="Arial"/>
          <w:sz w:val="22"/>
          <w:szCs w:val="22"/>
        </w:rPr>
      </w:pPr>
    </w:p>
    <w:p w:rsidR="00146BED" w:rsidRPr="00BC3073" w:rsidRDefault="00146BED" w:rsidP="001035F0">
      <w:pPr>
        <w:numPr>
          <w:ilvl w:val="0"/>
          <w:numId w:val="13"/>
        </w:numPr>
        <w:ind w:left="360"/>
        <w:rPr>
          <w:rFonts w:ascii="Arial" w:hAnsi="Arial" w:cs="Arial"/>
          <w:b/>
          <w:sz w:val="22"/>
          <w:szCs w:val="22"/>
        </w:rPr>
      </w:pPr>
      <w:r w:rsidRPr="00BC3073">
        <w:rPr>
          <w:rFonts w:ascii="Arial" w:hAnsi="Arial" w:cs="Arial"/>
          <w:b/>
          <w:sz w:val="22"/>
          <w:szCs w:val="22"/>
        </w:rPr>
        <w:t xml:space="preserve">If I enrol my child in a school and my certificate </w:t>
      </w:r>
      <w:r w:rsidR="00B67D6D">
        <w:rPr>
          <w:rFonts w:ascii="Arial" w:hAnsi="Arial" w:cs="Arial"/>
          <w:b/>
          <w:sz w:val="22"/>
          <w:szCs w:val="22"/>
        </w:rPr>
        <w:t xml:space="preserve">of exemption </w:t>
      </w:r>
      <w:r w:rsidRPr="00BC3073">
        <w:rPr>
          <w:rFonts w:ascii="Arial" w:hAnsi="Arial" w:cs="Arial"/>
          <w:b/>
          <w:sz w:val="22"/>
          <w:szCs w:val="22"/>
        </w:rPr>
        <w:t>expires,</w:t>
      </w:r>
      <w:r w:rsidRPr="00BC3073">
        <w:rPr>
          <w:rFonts w:ascii="Arial" w:hAnsi="Arial" w:cs="Arial"/>
          <w:sz w:val="22"/>
          <w:szCs w:val="22"/>
        </w:rPr>
        <w:t xml:space="preserve"> </w:t>
      </w:r>
      <w:r w:rsidRPr="00BC3073">
        <w:rPr>
          <w:rFonts w:ascii="Arial" w:hAnsi="Arial" w:cs="Arial"/>
          <w:b/>
          <w:sz w:val="22"/>
          <w:szCs w:val="22"/>
        </w:rPr>
        <w:t>will I need to re-apply for another certificate if I want to homeschool again?</w:t>
      </w:r>
    </w:p>
    <w:p w:rsidR="00146BED" w:rsidRPr="00BC3073" w:rsidRDefault="00146BED" w:rsidP="001035F0">
      <w:pPr>
        <w:rPr>
          <w:rFonts w:ascii="Arial" w:hAnsi="Arial" w:cs="Arial"/>
          <w:sz w:val="22"/>
          <w:szCs w:val="22"/>
        </w:rPr>
      </w:pPr>
    </w:p>
    <w:p w:rsidR="00B67D6D" w:rsidRDefault="00146BED" w:rsidP="001035F0">
      <w:pPr>
        <w:ind w:left="360"/>
        <w:rPr>
          <w:rFonts w:ascii="Arial" w:hAnsi="Arial" w:cs="Arial"/>
          <w:sz w:val="22"/>
          <w:szCs w:val="22"/>
        </w:rPr>
      </w:pPr>
      <w:r w:rsidRPr="00BC3073">
        <w:rPr>
          <w:rFonts w:ascii="Arial" w:hAnsi="Arial" w:cs="Arial"/>
          <w:sz w:val="22"/>
          <w:szCs w:val="22"/>
        </w:rPr>
        <w:t xml:space="preserve">Yes.  If you wish to return your child to </w:t>
      </w:r>
      <w:proofErr w:type="gramStart"/>
      <w:r w:rsidRPr="00BC3073">
        <w:rPr>
          <w:rFonts w:ascii="Arial" w:hAnsi="Arial" w:cs="Arial"/>
          <w:sz w:val="22"/>
          <w:szCs w:val="22"/>
        </w:rPr>
        <w:t>homeschooling</w:t>
      </w:r>
      <w:proofErr w:type="gramEnd"/>
      <w:r w:rsidRPr="00BC3073">
        <w:rPr>
          <w:rFonts w:ascii="Arial" w:hAnsi="Arial" w:cs="Arial"/>
          <w:sz w:val="22"/>
          <w:szCs w:val="22"/>
        </w:rPr>
        <w:t xml:space="preserve"> you will need to reapply to the Ministry for a new exemption certificate.  However, if your child </w:t>
      </w:r>
      <w:proofErr w:type="gramStart"/>
      <w:r w:rsidRPr="00BC3073">
        <w:rPr>
          <w:rFonts w:ascii="Arial" w:hAnsi="Arial" w:cs="Arial"/>
          <w:sz w:val="22"/>
          <w:szCs w:val="22"/>
        </w:rPr>
        <w:t>has been enrolled</w:t>
      </w:r>
      <w:proofErr w:type="gramEnd"/>
      <w:r w:rsidRPr="00BC3073">
        <w:rPr>
          <w:rFonts w:ascii="Arial" w:hAnsi="Arial" w:cs="Arial"/>
          <w:sz w:val="22"/>
          <w:szCs w:val="22"/>
        </w:rPr>
        <w:t xml:space="preserve"> at a school for less than a term and your previous plan and circumstances have not changed, the Ministry may not necessarily require you to resubmit this information.  You must have this recorded for the statutory declaration.  </w:t>
      </w:r>
    </w:p>
    <w:p w:rsidR="00B67D6D" w:rsidRDefault="00B67D6D" w:rsidP="001035F0">
      <w:pPr>
        <w:ind w:left="360"/>
        <w:rPr>
          <w:rFonts w:ascii="Arial" w:hAnsi="Arial" w:cs="Arial"/>
          <w:sz w:val="22"/>
          <w:szCs w:val="22"/>
        </w:rPr>
      </w:pPr>
    </w:p>
    <w:p w:rsidR="00146BED" w:rsidRPr="00BC3073" w:rsidRDefault="00146BED" w:rsidP="001035F0">
      <w:pPr>
        <w:ind w:left="360"/>
        <w:rPr>
          <w:rFonts w:ascii="Arial" w:hAnsi="Arial" w:cs="Arial"/>
          <w:sz w:val="22"/>
          <w:szCs w:val="22"/>
        </w:rPr>
      </w:pPr>
      <w:r w:rsidRPr="00BC3073">
        <w:rPr>
          <w:rFonts w:ascii="Arial" w:hAnsi="Arial" w:cs="Arial"/>
          <w:sz w:val="22"/>
          <w:szCs w:val="22"/>
        </w:rPr>
        <w:t xml:space="preserve">A request for the certificate to be re-issued needs to be organised through your local Ministry office.  If your child has been enrolled </w:t>
      </w:r>
      <w:r w:rsidR="00B67D6D">
        <w:rPr>
          <w:rFonts w:ascii="Arial" w:hAnsi="Arial" w:cs="Arial"/>
          <w:sz w:val="22"/>
          <w:szCs w:val="22"/>
        </w:rPr>
        <w:t xml:space="preserve">in a school </w:t>
      </w:r>
      <w:r w:rsidRPr="00BC3073">
        <w:rPr>
          <w:rFonts w:ascii="Arial" w:hAnsi="Arial" w:cs="Arial"/>
          <w:sz w:val="22"/>
          <w:szCs w:val="22"/>
        </w:rPr>
        <w:t xml:space="preserve">for more than one term, contact your local Ministry office for </w:t>
      </w:r>
      <w:proofErr w:type="gramStart"/>
      <w:r w:rsidRPr="00BC3073">
        <w:rPr>
          <w:rFonts w:ascii="Arial" w:hAnsi="Arial" w:cs="Arial"/>
          <w:sz w:val="22"/>
          <w:szCs w:val="22"/>
        </w:rPr>
        <w:t>advice</w:t>
      </w:r>
      <w:proofErr w:type="gramEnd"/>
      <w:r w:rsidRPr="00BC3073">
        <w:rPr>
          <w:rFonts w:ascii="Arial" w:hAnsi="Arial" w:cs="Arial"/>
          <w:sz w:val="22"/>
          <w:szCs w:val="22"/>
        </w:rPr>
        <w:t xml:space="preserve"> as each situation is different.</w:t>
      </w:r>
    </w:p>
    <w:p w:rsidR="00146BED" w:rsidRPr="00BC3073" w:rsidRDefault="00146BED" w:rsidP="001035F0">
      <w:pPr>
        <w:rPr>
          <w:rFonts w:ascii="Arial" w:hAnsi="Arial" w:cs="Arial"/>
          <w:sz w:val="22"/>
          <w:szCs w:val="22"/>
        </w:rPr>
      </w:pPr>
    </w:p>
    <w:p w:rsidR="00146BED" w:rsidRPr="00BC3073" w:rsidRDefault="00146BED" w:rsidP="001035F0">
      <w:pPr>
        <w:rPr>
          <w:rFonts w:ascii="Arial" w:hAnsi="Arial" w:cs="Arial"/>
          <w:b/>
          <w:i/>
          <w:sz w:val="22"/>
          <w:szCs w:val="22"/>
        </w:rPr>
      </w:pPr>
      <w:r w:rsidRPr="00BC3073">
        <w:rPr>
          <w:rFonts w:ascii="Arial" w:hAnsi="Arial" w:cs="Arial"/>
          <w:b/>
          <w:i/>
          <w:sz w:val="22"/>
          <w:szCs w:val="22"/>
        </w:rPr>
        <w:t xml:space="preserve">If you would like any other </w:t>
      </w:r>
      <w:proofErr w:type="gramStart"/>
      <w:r w:rsidRPr="00BC3073">
        <w:rPr>
          <w:rFonts w:ascii="Arial" w:hAnsi="Arial" w:cs="Arial"/>
          <w:b/>
          <w:i/>
          <w:sz w:val="22"/>
          <w:szCs w:val="22"/>
        </w:rPr>
        <w:t>information</w:t>
      </w:r>
      <w:proofErr w:type="gramEnd"/>
      <w:r w:rsidRPr="00BC3073">
        <w:rPr>
          <w:rFonts w:ascii="Arial" w:hAnsi="Arial" w:cs="Arial"/>
          <w:b/>
          <w:i/>
          <w:sz w:val="22"/>
          <w:szCs w:val="22"/>
        </w:rPr>
        <w:t xml:space="preserve"> please ring your local Ministry of Education office.</w:t>
      </w:r>
    </w:p>
    <w:p w:rsidR="004166EC" w:rsidRPr="00BC3073" w:rsidRDefault="004166EC" w:rsidP="001035F0">
      <w:pPr>
        <w:rPr>
          <w:rFonts w:ascii="Arial" w:hAnsi="Arial" w:cs="Arial"/>
          <w:sz w:val="22"/>
          <w:szCs w:val="22"/>
        </w:rPr>
      </w:pPr>
    </w:p>
    <w:sectPr w:rsidR="004166EC" w:rsidRPr="00BC3073" w:rsidSect="008A78EE">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81C" w:rsidRDefault="00A0281C" w:rsidP="001C7EC0">
      <w:r>
        <w:separator/>
      </w:r>
    </w:p>
  </w:endnote>
  <w:endnote w:type="continuationSeparator" w:id="0">
    <w:p w:rsidR="00A0281C" w:rsidRDefault="00A0281C" w:rsidP="001C7E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3D" w:rsidRDefault="0046113D">
    <w:pPr>
      <w:pStyle w:val="Footer"/>
      <w:ind w:right="360"/>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81C" w:rsidRDefault="00A0281C" w:rsidP="001C7EC0">
      <w:r>
        <w:separator/>
      </w:r>
    </w:p>
  </w:footnote>
  <w:footnote w:type="continuationSeparator" w:id="0">
    <w:p w:rsidR="00A0281C" w:rsidRDefault="00A0281C" w:rsidP="001C7E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13D" w:rsidRPr="001035F0" w:rsidRDefault="0046113D" w:rsidP="001035F0">
    <w:pPr>
      <w:pStyle w:val="Heading2"/>
      <w:jc w:val="right"/>
    </w:pPr>
    <w:r w:rsidRPr="001035F0">
      <w:t>Appendix E</w:t>
    </w:r>
  </w:p>
  <w:p w:rsidR="0046113D" w:rsidRDefault="004611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3A21E8A"/>
    <w:lvl w:ilvl="0">
      <w:start w:val="1"/>
      <w:numFmt w:val="bullet"/>
      <w:lvlText w:val=""/>
      <w:lvlJc w:val="left"/>
      <w:pPr>
        <w:tabs>
          <w:tab w:val="num" w:pos="360"/>
        </w:tabs>
        <w:ind w:left="360" w:hanging="360"/>
      </w:pPr>
      <w:rPr>
        <w:rFonts w:ascii="Symbol" w:hAnsi="Symbol" w:hint="default"/>
      </w:rPr>
    </w:lvl>
  </w:abstractNum>
  <w:abstractNum w:abstractNumId="1">
    <w:nsid w:val="0C927F77"/>
    <w:multiLevelType w:val="multilevel"/>
    <w:tmpl w:val="897852FA"/>
    <w:lvl w:ilvl="0">
      <w:start w:val="1"/>
      <w:numFmt w:val="decimal"/>
      <w:pStyle w:val="ListPara"/>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126"/>
        </w:tabs>
        <w:ind w:left="2126" w:hanging="425"/>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1DD40D22"/>
    <w:multiLevelType w:val="hybridMultilevel"/>
    <w:tmpl w:val="4A5291DE"/>
    <w:lvl w:ilvl="0" w:tplc="FFFFFFFF">
      <w:start w:val="1"/>
      <w:numFmt w:val="bullet"/>
      <w:lvlText w:val=""/>
      <w:lvlJc w:val="left"/>
      <w:pPr>
        <w:tabs>
          <w:tab w:val="num" w:pos="1289"/>
        </w:tabs>
        <w:ind w:left="1289" w:hanging="360"/>
      </w:pPr>
      <w:rPr>
        <w:rFonts w:ascii="Symbol" w:hAnsi="Symbol" w:hint="default"/>
      </w:rPr>
    </w:lvl>
    <w:lvl w:ilvl="1" w:tplc="FFFFFFFF" w:tentative="1">
      <w:start w:val="1"/>
      <w:numFmt w:val="bullet"/>
      <w:lvlText w:val="o"/>
      <w:lvlJc w:val="left"/>
      <w:pPr>
        <w:tabs>
          <w:tab w:val="num" w:pos="2009"/>
        </w:tabs>
        <w:ind w:left="2009" w:hanging="360"/>
      </w:pPr>
      <w:rPr>
        <w:rFonts w:ascii="Courier New" w:hAnsi="Courier New" w:cs="Courier New" w:hint="default"/>
      </w:rPr>
    </w:lvl>
    <w:lvl w:ilvl="2" w:tplc="FFFFFFFF" w:tentative="1">
      <w:start w:val="1"/>
      <w:numFmt w:val="bullet"/>
      <w:lvlText w:val=""/>
      <w:lvlJc w:val="left"/>
      <w:pPr>
        <w:tabs>
          <w:tab w:val="num" w:pos="2729"/>
        </w:tabs>
        <w:ind w:left="2729" w:hanging="360"/>
      </w:pPr>
      <w:rPr>
        <w:rFonts w:ascii="Wingdings" w:hAnsi="Wingdings" w:hint="default"/>
      </w:rPr>
    </w:lvl>
    <w:lvl w:ilvl="3" w:tplc="FFFFFFFF" w:tentative="1">
      <w:start w:val="1"/>
      <w:numFmt w:val="bullet"/>
      <w:lvlText w:val=""/>
      <w:lvlJc w:val="left"/>
      <w:pPr>
        <w:tabs>
          <w:tab w:val="num" w:pos="3449"/>
        </w:tabs>
        <w:ind w:left="3449" w:hanging="360"/>
      </w:pPr>
      <w:rPr>
        <w:rFonts w:ascii="Symbol" w:hAnsi="Symbol" w:hint="default"/>
      </w:rPr>
    </w:lvl>
    <w:lvl w:ilvl="4" w:tplc="FFFFFFFF" w:tentative="1">
      <w:start w:val="1"/>
      <w:numFmt w:val="bullet"/>
      <w:lvlText w:val="o"/>
      <w:lvlJc w:val="left"/>
      <w:pPr>
        <w:tabs>
          <w:tab w:val="num" w:pos="4169"/>
        </w:tabs>
        <w:ind w:left="4169" w:hanging="360"/>
      </w:pPr>
      <w:rPr>
        <w:rFonts w:ascii="Courier New" w:hAnsi="Courier New" w:cs="Courier New" w:hint="default"/>
      </w:rPr>
    </w:lvl>
    <w:lvl w:ilvl="5" w:tplc="FFFFFFFF" w:tentative="1">
      <w:start w:val="1"/>
      <w:numFmt w:val="bullet"/>
      <w:lvlText w:val=""/>
      <w:lvlJc w:val="left"/>
      <w:pPr>
        <w:tabs>
          <w:tab w:val="num" w:pos="4889"/>
        </w:tabs>
        <w:ind w:left="4889" w:hanging="360"/>
      </w:pPr>
      <w:rPr>
        <w:rFonts w:ascii="Wingdings" w:hAnsi="Wingdings" w:hint="default"/>
      </w:rPr>
    </w:lvl>
    <w:lvl w:ilvl="6" w:tplc="FFFFFFFF" w:tentative="1">
      <w:start w:val="1"/>
      <w:numFmt w:val="bullet"/>
      <w:lvlText w:val=""/>
      <w:lvlJc w:val="left"/>
      <w:pPr>
        <w:tabs>
          <w:tab w:val="num" w:pos="5609"/>
        </w:tabs>
        <w:ind w:left="5609" w:hanging="360"/>
      </w:pPr>
      <w:rPr>
        <w:rFonts w:ascii="Symbol" w:hAnsi="Symbol" w:hint="default"/>
      </w:rPr>
    </w:lvl>
    <w:lvl w:ilvl="7" w:tplc="FFFFFFFF" w:tentative="1">
      <w:start w:val="1"/>
      <w:numFmt w:val="bullet"/>
      <w:lvlText w:val="o"/>
      <w:lvlJc w:val="left"/>
      <w:pPr>
        <w:tabs>
          <w:tab w:val="num" w:pos="6329"/>
        </w:tabs>
        <w:ind w:left="6329" w:hanging="360"/>
      </w:pPr>
      <w:rPr>
        <w:rFonts w:ascii="Courier New" w:hAnsi="Courier New" w:cs="Courier New" w:hint="default"/>
      </w:rPr>
    </w:lvl>
    <w:lvl w:ilvl="8" w:tplc="FFFFFFFF" w:tentative="1">
      <w:start w:val="1"/>
      <w:numFmt w:val="bullet"/>
      <w:lvlText w:val=""/>
      <w:lvlJc w:val="left"/>
      <w:pPr>
        <w:tabs>
          <w:tab w:val="num" w:pos="7049"/>
        </w:tabs>
        <w:ind w:left="7049" w:hanging="360"/>
      </w:pPr>
      <w:rPr>
        <w:rFonts w:ascii="Wingdings" w:hAnsi="Wingdings" w:hint="default"/>
      </w:rPr>
    </w:lvl>
  </w:abstractNum>
  <w:abstractNum w:abstractNumId="3">
    <w:nsid w:val="1E5016CB"/>
    <w:multiLevelType w:val="hybridMultilevel"/>
    <w:tmpl w:val="5AB8A702"/>
    <w:lvl w:ilvl="0" w:tplc="232222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F5B2171"/>
    <w:multiLevelType w:val="hybridMultilevel"/>
    <w:tmpl w:val="AF9A5530"/>
    <w:lvl w:ilvl="0" w:tplc="424A7840">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F4C31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50424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5EA0C53"/>
    <w:multiLevelType w:val="multilevel"/>
    <w:tmpl w:val="FFB08EFA"/>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nsid w:val="3CB80C95"/>
    <w:multiLevelType w:val="multilevel"/>
    <w:tmpl w:val="84D6A60C"/>
    <w:lvl w:ilvl="0">
      <w:start w:val="1"/>
      <w:numFmt w:val="decimal"/>
      <w:pStyle w:val="ParaNumbered"/>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lowerRoman"/>
      <w:lvlText w:val="%3"/>
      <w:lvlJc w:val="left"/>
      <w:pPr>
        <w:tabs>
          <w:tab w:val="num" w:pos="1571"/>
        </w:tabs>
        <w:ind w:left="1276" w:hanging="425"/>
      </w:pPr>
    </w:lvl>
    <w:lvl w:ilvl="3">
      <w:start w:val="1"/>
      <w:numFmt w:val="decimal"/>
      <w:lvlText w:val="%4"/>
      <w:lvlJc w:val="left"/>
      <w:pPr>
        <w:tabs>
          <w:tab w:val="num" w:pos="2268"/>
        </w:tabs>
        <w:ind w:left="2268" w:hanging="567"/>
      </w:pPr>
      <w:rPr>
        <w:b w:val="0"/>
        <w:i/>
      </w:rPr>
    </w:lvl>
    <w:lvl w:ilvl="4">
      <w:start w:val="1"/>
      <w:numFmt w:val="lowerLetter"/>
      <w:lvlText w:val="%5"/>
      <w:lvlJc w:val="left"/>
      <w:pPr>
        <w:tabs>
          <w:tab w:val="num" w:pos="2835"/>
        </w:tabs>
        <w:ind w:left="2835" w:hanging="567"/>
      </w:pPr>
      <w:rPr>
        <w:b w:val="0"/>
        <w:i/>
      </w:rPr>
    </w:lvl>
    <w:lvl w:ilvl="5">
      <w:start w:val="1"/>
      <w:numFmt w:val="lowerRoman"/>
      <w:lvlText w:val="%6"/>
      <w:lvlJc w:val="left"/>
      <w:pPr>
        <w:tabs>
          <w:tab w:val="num" w:pos="3402"/>
        </w:tabs>
        <w:ind w:left="3402" w:hanging="567"/>
      </w:pPr>
      <w:rPr>
        <w:b w:val="0"/>
        <w:i/>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nsid w:val="3F113A1B"/>
    <w:multiLevelType w:val="hybridMultilevel"/>
    <w:tmpl w:val="C56EC5DC"/>
    <w:lvl w:ilvl="0" w:tplc="F25AF032">
      <w:start w:val="1"/>
      <w:numFmt w:val="decimal"/>
      <w:lvlText w:val="%1"/>
      <w:lvlJc w:val="left"/>
      <w:pPr>
        <w:tabs>
          <w:tab w:val="num" w:pos="720"/>
        </w:tabs>
        <w:ind w:left="720" w:hanging="720"/>
      </w:pPr>
      <w:rPr>
        <w:rFonts w:hint="default"/>
      </w:rPr>
    </w:lvl>
    <w:lvl w:ilvl="1" w:tplc="14090019" w:tentative="1">
      <w:start w:val="1"/>
      <w:numFmt w:val="lowerLetter"/>
      <w:lvlText w:val="%2."/>
      <w:lvlJc w:val="left"/>
      <w:pPr>
        <w:tabs>
          <w:tab w:val="num" w:pos="511"/>
        </w:tabs>
        <w:ind w:left="511" w:hanging="360"/>
      </w:pPr>
    </w:lvl>
    <w:lvl w:ilvl="2" w:tplc="1409001B" w:tentative="1">
      <w:start w:val="1"/>
      <w:numFmt w:val="lowerRoman"/>
      <w:lvlText w:val="%3."/>
      <w:lvlJc w:val="right"/>
      <w:pPr>
        <w:tabs>
          <w:tab w:val="num" w:pos="1231"/>
        </w:tabs>
        <w:ind w:left="1231" w:hanging="180"/>
      </w:pPr>
    </w:lvl>
    <w:lvl w:ilvl="3" w:tplc="1409000F" w:tentative="1">
      <w:start w:val="1"/>
      <w:numFmt w:val="decimal"/>
      <w:lvlText w:val="%4."/>
      <w:lvlJc w:val="left"/>
      <w:pPr>
        <w:tabs>
          <w:tab w:val="num" w:pos="1951"/>
        </w:tabs>
        <w:ind w:left="1951" w:hanging="360"/>
      </w:pPr>
    </w:lvl>
    <w:lvl w:ilvl="4" w:tplc="14090019" w:tentative="1">
      <w:start w:val="1"/>
      <w:numFmt w:val="lowerLetter"/>
      <w:lvlText w:val="%5."/>
      <w:lvlJc w:val="left"/>
      <w:pPr>
        <w:tabs>
          <w:tab w:val="num" w:pos="2671"/>
        </w:tabs>
        <w:ind w:left="2671" w:hanging="360"/>
      </w:pPr>
    </w:lvl>
    <w:lvl w:ilvl="5" w:tplc="1409001B" w:tentative="1">
      <w:start w:val="1"/>
      <w:numFmt w:val="lowerRoman"/>
      <w:lvlText w:val="%6."/>
      <w:lvlJc w:val="right"/>
      <w:pPr>
        <w:tabs>
          <w:tab w:val="num" w:pos="3391"/>
        </w:tabs>
        <w:ind w:left="3391" w:hanging="180"/>
      </w:pPr>
    </w:lvl>
    <w:lvl w:ilvl="6" w:tplc="1409000F" w:tentative="1">
      <w:start w:val="1"/>
      <w:numFmt w:val="decimal"/>
      <w:lvlText w:val="%7."/>
      <w:lvlJc w:val="left"/>
      <w:pPr>
        <w:tabs>
          <w:tab w:val="num" w:pos="4111"/>
        </w:tabs>
        <w:ind w:left="4111" w:hanging="360"/>
      </w:pPr>
    </w:lvl>
    <w:lvl w:ilvl="7" w:tplc="14090019" w:tentative="1">
      <w:start w:val="1"/>
      <w:numFmt w:val="lowerLetter"/>
      <w:lvlText w:val="%8."/>
      <w:lvlJc w:val="left"/>
      <w:pPr>
        <w:tabs>
          <w:tab w:val="num" w:pos="4831"/>
        </w:tabs>
        <w:ind w:left="4831" w:hanging="360"/>
      </w:pPr>
    </w:lvl>
    <w:lvl w:ilvl="8" w:tplc="1409001B" w:tentative="1">
      <w:start w:val="1"/>
      <w:numFmt w:val="lowerRoman"/>
      <w:lvlText w:val="%9."/>
      <w:lvlJc w:val="right"/>
      <w:pPr>
        <w:tabs>
          <w:tab w:val="num" w:pos="5551"/>
        </w:tabs>
        <w:ind w:left="5551" w:hanging="180"/>
      </w:pPr>
    </w:lvl>
  </w:abstractNum>
  <w:abstractNum w:abstractNumId="10">
    <w:nsid w:val="54881D7E"/>
    <w:multiLevelType w:val="hybridMultilevel"/>
    <w:tmpl w:val="66FA234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nsid w:val="5E4A0614"/>
    <w:multiLevelType w:val="singleLevel"/>
    <w:tmpl w:val="E08634DA"/>
    <w:lvl w:ilvl="0">
      <w:start w:val="1"/>
      <w:numFmt w:val="bullet"/>
      <w:pStyle w:val="Bullet"/>
      <w:lvlText w:val=""/>
      <w:lvlJc w:val="left"/>
      <w:pPr>
        <w:tabs>
          <w:tab w:val="num" w:pos="360"/>
        </w:tabs>
        <w:ind w:left="360" w:hanging="360"/>
      </w:pPr>
      <w:rPr>
        <w:rFonts w:ascii="Symbol" w:hAnsi="Symbol" w:hint="default"/>
      </w:rPr>
    </w:lvl>
  </w:abstractNum>
  <w:abstractNum w:abstractNumId="12">
    <w:nsid w:val="6D8D006C"/>
    <w:multiLevelType w:val="hybridMultilevel"/>
    <w:tmpl w:val="3966653E"/>
    <w:lvl w:ilvl="0" w:tplc="1409001B">
      <w:start w:val="1"/>
      <w:numFmt w:val="lowerRoman"/>
      <w:lvlText w:val="%1."/>
      <w:lvlJc w:val="right"/>
      <w:pPr>
        <w:ind w:left="1440" w:hanging="360"/>
      </w:pPr>
    </w:lvl>
    <w:lvl w:ilvl="1" w:tplc="1409001B">
      <w:start w:val="1"/>
      <w:numFmt w:val="lowerRoman"/>
      <w:lvlText w:val="%2."/>
      <w:lvlJc w:val="righ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nsid w:val="6FFE31EC"/>
    <w:multiLevelType w:val="hybridMultilevel"/>
    <w:tmpl w:val="30581A98"/>
    <w:lvl w:ilvl="0" w:tplc="9C504974">
      <w:start w:val="1"/>
      <w:numFmt w:val="decimal"/>
      <w:lvlText w:val="%1"/>
      <w:lvlJc w:val="left"/>
      <w:pPr>
        <w:ind w:left="720" w:hanging="360"/>
      </w:pPr>
      <w:rPr>
        <w:rFonts w:hint="default"/>
      </w:rPr>
    </w:lvl>
    <w:lvl w:ilvl="1" w:tplc="89ECBD4A">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756E4190"/>
    <w:multiLevelType w:val="multilevel"/>
    <w:tmpl w:val="B43AB6BA"/>
    <w:lvl w:ilvl="0">
      <w:start w:val="1"/>
      <w:numFmt w:val="bullet"/>
      <w:pStyle w:val="Para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785"/>
        </w:tabs>
        <w:ind w:left="709" w:hanging="284"/>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78F35DF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7"/>
  </w:num>
  <w:num w:numId="4">
    <w:abstractNumId w:val="1"/>
  </w:num>
  <w:num w:numId="5">
    <w:abstractNumId w:val="14"/>
  </w:num>
  <w:num w:numId="6">
    <w:abstractNumId w:val="8"/>
  </w:num>
  <w:num w:numId="7">
    <w:abstractNumId w:val="6"/>
  </w:num>
  <w:num w:numId="8">
    <w:abstractNumId w:val="5"/>
  </w:num>
  <w:num w:numId="9">
    <w:abstractNumId w:val="15"/>
  </w:num>
  <w:num w:numId="10">
    <w:abstractNumId w:val="2"/>
  </w:num>
  <w:num w:numId="11">
    <w:abstractNumId w:val="9"/>
  </w:num>
  <w:num w:numId="12">
    <w:abstractNumId w:val="4"/>
  </w:num>
  <w:num w:numId="13">
    <w:abstractNumId w:val="13"/>
  </w:num>
  <w:num w:numId="14">
    <w:abstractNumId w:val="12"/>
  </w:num>
  <w:num w:numId="15">
    <w:abstractNumId w:val="3"/>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74676C"/>
    <w:rsid w:val="00027FC5"/>
    <w:rsid w:val="000808AE"/>
    <w:rsid w:val="000F79C1"/>
    <w:rsid w:val="00100CC1"/>
    <w:rsid w:val="001035F0"/>
    <w:rsid w:val="00103E91"/>
    <w:rsid w:val="0012139F"/>
    <w:rsid w:val="0013229D"/>
    <w:rsid w:val="0014679A"/>
    <w:rsid w:val="00146BED"/>
    <w:rsid w:val="0016202D"/>
    <w:rsid w:val="001C01B7"/>
    <w:rsid w:val="001C7EC0"/>
    <w:rsid w:val="00206F4F"/>
    <w:rsid w:val="00265CD9"/>
    <w:rsid w:val="00273EF7"/>
    <w:rsid w:val="00280CFC"/>
    <w:rsid w:val="00283A09"/>
    <w:rsid w:val="002E2CC5"/>
    <w:rsid w:val="003446EB"/>
    <w:rsid w:val="003D1163"/>
    <w:rsid w:val="004166EC"/>
    <w:rsid w:val="0046113D"/>
    <w:rsid w:val="004667D5"/>
    <w:rsid w:val="00515CF8"/>
    <w:rsid w:val="005514F5"/>
    <w:rsid w:val="00574909"/>
    <w:rsid w:val="005C290E"/>
    <w:rsid w:val="00634252"/>
    <w:rsid w:val="00720675"/>
    <w:rsid w:val="00724E3D"/>
    <w:rsid w:val="0074676C"/>
    <w:rsid w:val="0076306A"/>
    <w:rsid w:val="00790333"/>
    <w:rsid w:val="007D4F52"/>
    <w:rsid w:val="00820D9A"/>
    <w:rsid w:val="00846B23"/>
    <w:rsid w:val="008640F3"/>
    <w:rsid w:val="00885C00"/>
    <w:rsid w:val="00894A04"/>
    <w:rsid w:val="008A78EE"/>
    <w:rsid w:val="008C34C3"/>
    <w:rsid w:val="00951D28"/>
    <w:rsid w:val="00967D6D"/>
    <w:rsid w:val="00980A53"/>
    <w:rsid w:val="0099732F"/>
    <w:rsid w:val="009B625A"/>
    <w:rsid w:val="009D4123"/>
    <w:rsid w:val="009E63E3"/>
    <w:rsid w:val="00A0281C"/>
    <w:rsid w:val="00A11C2A"/>
    <w:rsid w:val="00A318AF"/>
    <w:rsid w:val="00A339C1"/>
    <w:rsid w:val="00A56185"/>
    <w:rsid w:val="00A856BA"/>
    <w:rsid w:val="00B01F0D"/>
    <w:rsid w:val="00B67D6D"/>
    <w:rsid w:val="00B97024"/>
    <w:rsid w:val="00BC3073"/>
    <w:rsid w:val="00BD4019"/>
    <w:rsid w:val="00C13FF2"/>
    <w:rsid w:val="00C60A38"/>
    <w:rsid w:val="00C678D2"/>
    <w:rsid w:val="00C94F2A"/>
    <w:rsid w:val="00C97FD2"/>
    <w:rsid w:val="00CA63D5"/>
    <w:rsid w:val="00D30124"/>
    <w:rsid w:val="00D453D2"/>
    <w:rsid w:val="00D80E64"/>
    <w:rsid w:val="00E17454"/>
    <w:rsid w:val="00E72248"/>
    <w:rsid w:val="00EC16B9"/>
    <w:rsid w:val="00EC3184"/>
    <w:rsid w:val="00ED7C48"/>
    <w:rsid w:val="00EE4587"/>
    <w:rsid w:val="00F05F17"/>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6C"/>
    <w:rPr>
      <w:sz w:val="24"/>
      <w:lang w:val="en-GB"/>
    </w:rPr>
  </w:style>
  <w:style w:type="paragraph" w:styleId="Heading1">
    <w:name w:val="heading 1"/>
    <w:basedOn w:val="Normal"/>
    <w:next w:val="BodyText"/>
    <w:qFormat/>
    <w:rsid w:val="003446EB"/>
    <w:pPr>
      <w:keepNext/>
      <w:spacing w:before="60" w:line="280" w:lineRule="exact"/>
      <w:outlineLvl w:val="0"/>
    </w:pPr>
    <w:rPr>
      <w:rFonts w:ascii="Arial" w:hAnsi="Arial"/>
      <w:b/>
      <w:sz w:val="26"/>
      <w:lang w:val="en-NZ"/>
    </w:rPr>
  </w:style>
  <w:style w:type="paragraph" w:styleId="Heading2">
    <w:name w:val="heading 2"/>
    <w:basedOn w:val="Normal"/>
    <w:next w:val="BodyText"/>
    <w:qFormat/>
    <w:rsid w:val="003446EB"/>
    <w:pPr>
      <w:keepNext/>
      <w:spacing w:before="60" w:line="280" w:lineRule="atLeast"/>
      <w:outlineLvl w:val="1"/>
    </w:pPr>
    <w:rPr>
      <w:rFonts w:ascii="Arial" w:hAnsi="Arial"/>
      <w:b/>
      <w:sz w:val="22"/>
      <w:lang w:val="en-NZ"/>
    </w:rPr>
  </w:style>
  <w:style w:type="paragraph" w:styleId="Heading3">
    <w:name w:val="heading 3"/>
    <w:basedOn w:val="Normal"/>
    <w:next w:val="Normal"/>
    <w:qFormat/>
    <w:rsid w:val="003446EB"/>
    <w:pPr>
      <w:keepNext/>
      <w:spacing w:before="60" w:line="280" w:lineRule="exact"/>
      <w:outlineLvl w:val="2"/>
    </w:pPr>
    <w:rPr>
      <w:rFonts w:ascii="Arial" w:hAnsi="Arial"/>
      <w:b/>
      <w:i/>
      <w:sz w:val="22"/>
      <w:lang w:val="en-NZ"/>
    </w:rPr>
  </w:style>
  <w:style w:type="paragraph" w:styleId="Heading4">
    <w:name w:val="heading 4"/>
    <w:basedOn w:val="Normal"/>
    <w:next w:val="Normal"/>
    <w:qFormat/>
    <w:rsid w:val="003446EB"/>
    <w:pPr>
      <w:keepNext/>
      <w:spacing w:before="60" w:line="280" w:lineRule="exact"/>
      <w:outlineLvl w:val="3"/>
    </w:pPr>
    <w:rPr>
      <w:b/>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446EB"/>
    <w:pPr>
      <w:spacing w:before="60" w:after="220" w:line="280" w:lineRule="exact"/>
    </w:pPr>
    <w:rPr>
      <w:rFonts w:ascii="Arial" w:hAnsi="Arial"/>
      <w:lang w:val="en-NZ"/>
    </w:rPr>
  </w:style>
  <w:style w:type="paragraph" w:styleId="PlainText">
    <w:name w:val="Plain Text"/>
    <w:basedOn w:val="Normal"/>
    <w:rsid w:val="003446EB"/>
    <w:pPr>
      <w:tabs>
        <w:tab w:val="left" w:pos="425"/>
      </w:tabs>
      <w:spacing w:after="240" w:line="320" w:lineRule="exact"/>
    </w:pPr>
    <w:rPr>
      <w:lang w:val="en-NZ"/>
    </w:rPr>
  </w:style>
  <w:style w:type="paragraph" w:customStyle="1" w:styleId="Bullet">
    <w:name w:val="Bullet"/>
    <w:basedOn w:val="PlainText"/>
    <w:rsid w:val="003446EB"/>
    <w:pPr>
      <w:numPr>
        <w:numId w:val="1"/>
      </w:numPr>
      <w:tabs>
        <w:tab w:val="clear" w:pos="360"/>
      </w:tabs>
      <w:spacing w:after="0"/>
      <w:ind w:left="425" w:hanging="425"/>
    </w:pPr>
  </w:style>
  <w:style w:type="paragraph" w:customStyle="1" w:styleId="Bulletspace">
    <w:name w:val="Bullet+space"/>
    <w:basedOn w:val="Bullet"/>
    <w:rsid w:val="003446EB"/>
    <w:pPr>
      <w:numPr>
        <w:numId w:val="0"/>
      </w:numPr>
      <w:spacing w:after="240"/>
      <w:ind w:left="425" w:hanging="425"/>
    </w:pPr>
  </w:style>
  <w:style w:type="character" w:styleId="CommentReference">
    <w:name w:val="annotation reference"/>
    <w:basedOn w:val="DefaultParagraphFont"/>
    <w:semiHidden/>
    <w:rsid w:val="003446EB"/>
    <w:rPr>
      <w:sz w:val="16"/>
      <w:szCs w:val="16"/>
    </w:rPr>
  </w:style>
  <w:style w:type="character" w:styleId="FollowedHyperlink">
    <w:name w:val="FollowedHyperlink"/>
    <w:basedOn w:val="DefaultParagraphFont"/>
    <w:rsid w:val="003446EB"/>
    <w:rPr>
      <w:color w:val="800080"/>
      <w:u w:val="single"/>
    </w:rPr>
  </w:style>
  <w:style w:type="paragraph" w:styleId="Footer">
    <w:name w:val="footer"/>
    <w:basedOn w:val="Normal"/>
    <w:next w:val="Normal"/>
    <w:link w:val="FooterChar"/>
    <w:uiPriority w:val="99"/>
    <w:rsid w:val="003446EB"/>
    <w:pPr>
      <w:spacing w:line="200" w:lineRule="exact"/>
    </w:pPr>
    <w:rPr>
      <w:rFonts w:ascii="Arial" w:hAnsi="Arial"/>
      <w:sz w:val="15"/>
      <w:lang w:val="en-NZ"/>
    </w:rPr>
  </w:style>
  <w:style w:type="paragraph" w:styleId="Header">
    <w:name w:val="header"/>
    <w:basedOn w:val="Normal"/>
    <w:link w:val="HeaderChar"/>
    <w:uiPriority w:val="99"/>
    <w:rsid w:val="003446EB"/>
    <w:pPr>
      <w:tabs>
        <w:tab w:val="center" w:pos="4536"/>
        <w:tab w:val="right" w:pos="9072"/>
      </w:tabs>
      <w:spacing w:line="240" w:lineRule="exact"/>
    </w:pPr>
    <w:rPr>
      <w:sz w:val="16"/>
      <w:lang w:val="en-NZ"/>
    </w:rPr>
  </w:style>
  <w:style w:type="character" w:styleId="Hyperlink">
    <w:name w:val="Hyperlink"/>
    <w:basedOn w:val="DefaultParagraphFont"/>
    <w:rsid w:val="003446EB"/>
    <w:rPr>
      <w:color w:val="0000FF"/>
      <w:u w:val="single"/>
    </w:rPr>
  </w:style>
  <w:style w:type="paragraph" w:styleId="ListBullet">
    <w:name w:val="List Bullet"/>
    <w:basedOn w:val="Normal"/>
    <w:autoRedefine/>
    <w:rsid w:val="003446EB"/>
    <w:pPr>
      <w:numPr>
        <w:numId w:val="3"/>
      </w:numPr>
      <w:tabs>
        <w:tab w:val="clear" w:pos="425"/>
      </w:tabs>
      <w:spacing w:line="280" w:lineRule="exact"/>
    </w:pPr>
    <w:rPr>
      <w:lang w:val="en-NZ"/>
    </w:rPr>
  </w:style>
  <w:style w:type="paragraph" w:customStyle="1" w:styleId="ListPara">
    <w:name w:val="List Para"/>
    <w:basedOn w:val="Normal"/>
    <w:rsid w:val="003446EB"/>
    <w:pPr>
      <w:numPr>
        <w:numId w:val="4"/>
      </w:numPr>
      <w:tabs>
        <w:tab w:val="left" w:pos="851"/>
        <w:tab w:val="left" w:pos="1276"/>
      </w:tabs>
      <w:spacing w:line="280" w:lineRule="exact"/>
    </w:pPr>
    <w:rPr>
      <w:lang w:val="en-NZ"/>
    </w:rPr>
  </w:style>
  <w:style w:type="paragraph" w:customStyle="1" w:styleId="MemoAddresseDetails">
    <w:name w:val="MemoAddresseDetails"/>
    <w:basedOn w:val="Normal"/>
    <w:rsid w:val="003446EB"/>
    <w:pPr>
      <w:spacing w:before="60" w:after="60" w:line="280" w:lineRule="exact"/>
    </w:pPr>
    <w:rPr>
      <w:rFonts w:ascii="Arial" w:hAnsi="Arial"/>
      <w:lang w:val="en-NZ"/>
    </w:rPr>
  </w:style>
  <w:style w:type="paragraph" w:customStyle="1" w:styleId="MemoAddresseePrompts">
    <w:name w:val="MemoAddresseePrompts"/>
    <w:basedOn w:val="Normal"/>
    <w:rsid w:val="003446EB"/>
    <w:pPr>
      <w:tabs>
        <w:tab w:val="left" w:pos="5670"/>
      </w:tabs>
      <w:spacing w:before="60" w:after="60" w:line="280" w:lineRule="exact"/>
    </w:pPr>
    <w:rPr>
      <w:rFonts w:ascii="Arial" w:hAnsi="Arial"/>
      <w:b/>
      <w:lang w:val="en-NZ"/>
    </w:rPr>
  </w:style>
  <w:style w:type="paragraph" w:customStyle="1" w:styleId="ParaBullet">
    <w:name w:val="Para Bullet"/>
    <w:basedOn w:val="Normal"/>
    <w:rsid w:val="003446EB"/>
    <w:pPr>
      <w:numPr>
        <w:numId w:val="5"/>
      </w:numPr>
      <w:tabs>
        <w:tab w:val="clear" w:pos="425"/>
      </w:tabs>
      <w:spacing w:before="60" w:after="220" w:line="280" w:lineRule="exact"/>
    </w:pPr>
    <w:rPr>
      <w:lang w:val="en-NZ"/>
    </w:rPr>
  </w:style>
  <w:style w:type="paragraph" w:customStyle="1" w:styleId="ParaNumbered">
    <w:name w:val="Para Numbered"/>
    <w:basedOn w:val="ParaBullet"/>
    <w:rsid w:val="003446EB"/>
    <w:pPr>
      <w:numPr>
        <w:numId w:val="6"/>
      </w:numPr>
    </w:pPr>
  </w:style>
  <w:style w:type="paragraph" w:customStyle="1" w:styleId="Space">
    <w:name w:val="Space"/>
    <w:basedOn w:val="Normal"/>
    <w:rsid w:val="003446EB"/>
    <w:pPr>
      <w:spacing w:line="320" w:lineRule="atLeast"/>
    </w:pPr>
    <w:rPr>
      <w:lang w:val="en-NZ"/>
    </w:rPr>
  </w:style>
  <w:style w:type="paragraph" w:customStyle="1" w:styleId="Subject">
    <w:name w:val="Subject"/>
    <w:basedOn w:val="Normal"/>
    <w:next w:val="PlainText"/>
    <w:rsid w:val="003446EB"/>
    <w:pPr>
      <w:spacing w:before="60" w:line="280" w:lineRule="exact"/>
    </w:pPr>
    <w:rPr>
      <w:rFonts w:ascii="Arial" w:hAnsi="Arial"/>
      <w:b/>
      <w:lang w:val="en-NZ"/>
    </w:rPr>
  </w:style>
  <w:style w:type="character" w:customStyle="1" w:styleId="StyleTahoma">
    <w:name w:val="Style Tahoma"/>
    <w:basedOn w:val="DefaultParagraphFont"/>
    <w:rsid w:val="00C94F2A"/>
    <w:rPr>
      <w:rFonts w:ascii="Tahoma" w:hAnsi="Tahoma"/>
    </w:rPr>
  </w:style>
  <w:style w:type="paragraph" w:styleId="BodyText2">
    <w:name w:val="Body Text 2"/>
    <w:basedOn w:val="Normal"/>
    <w:link w:val="BodyText2Char"/>
    <w:rsid w:val="0074676C"/>
    <w:pPr>
      <w:spacing w:after="120" w:line="480" w:lineRule="auto"/>
    </w:pPr>
  </w:style>
  <w:style w:type="character" w:customStyle="1" w:styleId="BodyText2Char">
    <w:name w:val="Body Text 2 Char"/>
    <w:basedOn w:val="DefaultParagraphFont"/>
    <w:link w:val="BodyText2"/>
    <w:rsid w:val="0074676C"/>
    <w:rPr>
      <w:sz w:val="24"/>
      <w:lang w:val="en-GB"/>
    </w:rPr>
  </w:style>
  <w:style w:type="paragraph" w:customStyle="1" w:styleId="H2">
    <w:name w:val="H2"/>
    <w:basedOn w:val="Normal"/>
    <w:next w:val="Normal"/>
    <w:rsid w:val="0074676C"/>
    <w:pPr>
      <w:keepNext/>
      <w:spacing w:before="100" w:after="100"/>
      <w:outlineLvl w:val="2"/>
    </w:pPr>
    <w:rPr>
      <w:b/>
      <w:snapToGrid w:val="0"/>
      <w:sz w:val="36"/>
      <w:lang w:val="en-NZ" w:eastAsia="en-US"/>
    </w:rPr>
  </w:style>
  <w:style w:type="paragraph" w:styleId="ListParagraph">
    <w:name w:val="List Paragraph"/>
    <w:basedOn w:val="Normal"/>
    <w:uiPriority w:val="34"/>
    <w:qFormat/>
    <w:rsid w:val="00A56185"/>
    <w:pPr>
      <w:ind w:left="720"/>
    </w:pPr>
    <w:rPr>
      <w:rFonts w:ascii="Arial" w:hAnsi="Arial"/>
      <w:lang w:val="en-AU"/>
    </w:rPr>
  </w:style>
  <w:style w:type="character" w:styleId="Emphasis">
    <w:name w:val="Emphasis"/>
    <w:basedOn w:val="DefaultParagraphFont"/>
    <w:uiPriority w:val="20"/>
    <w:qFormat/>
    <w:rsid w:val="00A56185"/>
    <w:rPr>
      <w:rFonts w:ascii="Times New Roman" w:hAnsi="Times New Roman" w:cs="Times New Roman" w:hint="default"/>
      <w:i/>
      <w:iCs/>
    </w:rPr>
  </w:style>
  <w:style w:type="paragraph" w:customStyle="1" w:styleId="text">
    <w:name w:val="text"/>
    <w:basedOn w:val="Normal"/>
    <w:rsid w:val="00A56185"/>
    <w:rPr>
      <w:szCs w:val="24"/>
      <w:lang w:val="en-NZ"/>
    </w:rPr>
  </w:style>
  <w:style w:type="character" w:customStyle="1" w:styleId="HeaderChar">
    <w:name w:val="Header Char"/>
    <w:basedOn w:val="DefaultParagraphFont"/>
    <w:link w:val="Header"/>
    <w:uiPriority w:val="99"/>
    <w:rsid w:val="00A56185"/>
    <w:rPr>
      <w:sz w:val="16"/>
    </w:rPr>
  </w:style>
  <w:style w:type="character" w:customStyle="1" w:styleId="FooterChar">
    <w:name w:val="Footer Char"/>
    <w:basedOn w:val="DefaultParagraphFont"/>
    <w:link w:val="Footer"/>
    <w:uiPriority w:val="99"/>
    <w:rsid w:val="00146BED"/>
    <w:rPr>
      <w:rFonts w:ascii="Arial" w:hAnsi="Arial"/>
      <w:sz w:val="15"/>
    </w:rPr>
  </w:style>
  <w:style w:type="paragraph" w:styleId="BalloonText">
    <w:name w:val="Balloon Text"/>
    <w:basedOn w:val="Normal"/>
    <w:link w:val="BalloonTextChar"/>
    <w:uiPriority w:val="99"/>
    <w:semiHidden/>
    <w:unhideWhenUsed/>
    <w:rsid w:val="00B01F0D"/>
    <w:rPr>
      <w:rFonts w:ascii="Tahoma" w:hAnsi="Tahoma" w:cs="Tahoma"/>
      <w:sz w:val="16"/>
      <w:szCs w:val="16"/>
    </w:rPr>
  </w:style>
  <w:style w:type="character" w:customStyle="1" w:styleId="BalloonTextChar">
    <w:name w:val="Balloon Text Char"/>
    <w:basedOn w:val="DefaultParagraphFont"/>
    <w:link w:val="BalloonText"/>
    <w:uiPriority w:val="99"/>
    <w:semiHidden/>
    <w:rsid w:val="00B01F0D"/>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9/0080/latest/link.aspx?search=ts_act_education_resel&amp;p=1&amp;id=DLM14403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respondence.school.nz/" TargetMode="External"/><Relationship Id="rId4" Type="http://schemas.openxmlformats.org/officeDocument/2006/relationships/settings" Target="settings.xml"/><Relationship Id="rId9" Type="http://schemas.openxmlformats.org/officeDocument/2006/relationships/hyperlink" Target="http://www.minedu.govt.nz/circular2012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6B52B-3175-4705-A2FD-61013742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Homeschooling parent information pack appendix E</vt:lpstr>
    </vt:vector>
  </TitlesOfParts>
  <Company>Ministry of Education</Company>
  <LinksUpToDate>false</LinksUpToDate>
  <CharactersWithSpaces>9945</CharactersWithSpaces>
  <SharedDoc>false</SharedDoc>
  <HLinks>
    <vt:vector size="18" baseType="variant">
      <vt:variant>
        <vt:i4>4718622</vt:i4>
      </vt:variant>
      <vt:variant>
        <vt:i4>6</vt:i4>
      </vt:variant>
      <vt:variant>
        <vt:i4>0</vt:i4>
      </vt:variant>
      <vt:variant>
        <vt:i4>5</vt:i4>
      </vt:variant>
      <vt:variant>
        <vt:lpwstr>http://www.correspondence.school.nz/</vt:lpwstr>
      </vt:variant>
      <vt:variant>
        <vt:lpwstr/>
      </vt:variant>
      <vt:variant>
        <vt:i4>2031706</vt:i4>
      </vt:variant>
      <vt:variant>
        <vt:i4>3</vt:i4>
      </vt:variant>
      <vt:variant>
        <vt:i4>0</vt:i4>
      </vt:variant>
      <vt:variant>
        <vt:i4>5</vt:i4>
      </vt:variant>
      <vt:variant>
        <vt:lpwstr>http://www.minedu.govt.nz/circular201201</vt:lpwstr>
      </vt:variant>
      <vt:variant>
        <vt:lpwstr/>
      </vt:variant>
      <vt:variant>
        <vt:i4>6619221</vt:i4>
      </vt:variant>
      <vt:variant>
        <vt:i4>0</vt:i4>
      </vt:variant>
      <vt:variant>
        <vt:i4>0</vt:i4>
      </vt:variant>
      <vt:variant>
        <vt:i4>5</vt:i4>
      </vt:variant>
      <vt:variant>
        <vt:lpwstr>http://www.legislation.govt.nz/act/public/1989/0080/latest/link.aspx?search=ts_act_education_resel&amp;p=1&amp;id=DLM1440300</vt:lpwstr>
      </vt:variant>
      <vt:variant>
        <vt:lpwstr>DLM1440300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Homeschooling parent information pack appendix E</dc:title>
  <dc:subject>Homeschooling</dc:subject>
  <dc:creator>Ministry of Education</dc:creator>
  <cp:lastModifiedBy>Judith Cahill</cp:lastModifiedBy>
  <cp:revision>2</cp:revision>
  <dcterms:created xsi:type="dcterms:W3CDTF">2015-05-27T04:36:00Z</dcterms:created>
  <dcterms:modified xsi:type="dcterms:W3CDTF">2015-05-27T04:36:00Z</dcterms:modified>
</cp:coreProperties>
</file>